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EEC" w:rsidRPr="003D3EEC" w:rsidRDefault="003D3EEC" w:rsidP="00217183">
      <w:pPr>
        <w:rPr>
          <w:b/>
        </w:rPr>
      </w:pPr>
      <w:r w:rsidRPr="003D3EEC">
        <w:rPr>
          <w:b/>
        </w:rPr>
        <w:t>2015-12-16 Komisija posėdžiavo Specialiųjų tyrimų tarnyboje</w:t>
      </w:r>
    </w:p>
    <w:p w:rsidR="00A62BA6" w:rsidRDefault="00A62BA6" w:rsidP="003D3EEC">
      <w:pPr>
        <w:tabs>
          <w:tab w:val="left" w:pos="1937"/>
        </w:tabs>
      </w:pPr>
    </w:p>
    <w:p w:rsidR="00A62BA6" w:rsidRDefault="00A62BA6" w:rsidP="00A62BA6">
      <w:pPr>
        <w:tabs>
          <w:tab w:val="left" w:pos="1937"/>
        </w:tabs>
      </w:pPr>
      <w:bookmarkStart w:id="0" w:name="_GoBack"/>
      <w:bookmarkEnd w:id="0"/>
      <w:r>
        <w:t>Seimo Kriminalinė žvalgybos parlamentinės kontrolės komisija, vykdydama parlamentinę kontrolę, 2015 m. gruodžio 16 d. Specialiųjų tyrimų tarnybos patalpose rengė išvažiuojamąjį uždarą posėdį. Domėdamasi STT vykdoma kriminaline žvalgyba, Komisija prašė kartu pakomentuoti STT Kauno valdybos ir Panevėžio valdybos vadovų pasitraukimo iš tarnybos aplinkybes.</w:t>
      </w:r>
    </w:p>
    <w:p w:rsidR="00217183" w:rsidRPr="003D3EEC" w:rsidRDefault="00A62BA6" w:rsidP="00A62BA6">
      <w:pPr>
        <w:tabs>
          <w:tab w:val="left" w:pos="1937"/>
        </w:tabs>
      </w:pPr>
      <w:r>
        <w:t>STT vadovybė pakomentavo kai kurias situacijas iš STT praktikos bei pateikė jos atliekamos kriminalinės žvalgybos  pavyzdžių.</w:t>
      </w:r>
      <w:r w:rsidR="003D3EEC">
        <w:tab/>
      </w:r>
    </w:p>
    <w:sectPr w:rsidR="00217183" w:rsidRPr="003D3EEC" w:rsidSect="00236D6B">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2AA" w:rsidRDefault="006F52AA" w:rsidP="00236D6B">
      <w:pPr>
        <w:spacing w:line="240" w:lineRule="auto"/>
      </w:pPr>
      <w:r>
        <w:separator/>
      </w:r>
    </w:p>
  </w:endnote>
  <w:endnote w:type="continuationSeparator" w:id="0">
    <w:p w:rsidR="006F52AA" w:rsidRDefault="006F52AA"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2AA" w:rsidRDefault="006F52AA" w:rsidP="00236D6B">
      <w:pPr>
        <w:spacing w:line="240" w:lineRule="auto"/>
      </w:pPr>
      <w:r>
        <w:separator/>
      </w:r>
    </w:p>
  </w:footnote>
  <w:footnote w:type="continuationSeparator" w:id="0">
    <w:p w:rsidR="006F52AA" w:rsidRDefault="006F52AA"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Pr>
            <w:noProof/>
          </w:rPr>
          <w:t>2</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AA"/>
    <w:rsid w:val="00050041"/>
    <w:rsid w:val="001A47A9"/>
    <w:rsid w:val="00217183"/>
    <w:rsid w:val="00236D6B"/>
    <w:rsid w:val="003D3EEC"/>
    <w:rsid w:val="004415F9"/>
    <w:rsid w:val="00464771"/>
    <w:rsid w:val="004A3875"/>
    <w:rsid w:val="004B6F32"/>
    <w:rsid w:val="005D61C5"/>
    <w:rsid w:val="006F52AA"/>
    <w:rsid w:val="00755752"/>
    <w:rsid w:val="00851E02"/>
    <w:rsid w:val="00887561"/>
    <w:rsid w:val="008B3C0F"/>
    <w:rsid w:val="009E007C"/>
    <w:rsid w:val="00A62BA6"/>
    <w:rsid w:val="00C26569"/>
    <w:rsid w:val="00CE336C"/>
    <w:rsid w:val="00D52531"/>
    <w:rsid w:val="00D84D11"/>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18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183"/>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E71A6-DA10-42DB-BD2C-80B224BE8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346</Words>
  <Characters>198</Characters>
  <Application>Microsoft Office Word</Application>
  <DocSecurity>0</DocSecurity>
  <Lines>1</Lines>
  <Paragraphs>1</Paragraphs>
  <ScaleCrop>false</ScaleCrop>
  <Company/>
  <LinksUpToDate>false</LinksUpToDate>
  <CharactersWithSpaces>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VELECKIS Alfredas</dc:creator>
  <cp:keywords/>
  <dc:description/>
  <cp:lastModifiedBy>VELECKIS Alfredas</cp:lastModifiedBy>
  <cp:revision>4</cp:revision>
  <dcterms:created xsi:type="dcterms:W3CDTF">2015-12-21T08:40:00Z</dcterms:created>
  <dcterms:modified xsi:type="dcterms:W3CDTF">2016-02-04T07:33:00Z</dcterms:modified>
</cp:coreProperties>
</file>