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D1A" w:rsidRPr="00B15D1A" w:rsidRDefault="00B15D1A" w:rsidP="00B15D1A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15D1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F94FAD" w:rsidRPr="00F94FAD" w:rsidRDefault="00F94FAD" w:rsidP="00F94FA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KONSTITUCIJOS </w:t>
      </w:r>
      <w:r w:rsidRPr="00F94FAD">
        <w:rPr>
          <w:rFonts w:ascii="Times New Roman" w:eastAsia="Calibri" w:hAnsi="Times New Roman" w:cs="Times New Roman"/>
        </w:rPr>
        <w:t>KOMISIJOS POSĖDŽIŲ SAVAITĖS</w:t>
      </w:r>
    </w:p>
    <w:p w:rsidR="00F94FAD" w:rsidRPr="00F94FAD" w:rsidRDefault="00F94FAD" w:rsidP="00F94FA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94FAD">
        <w:rPr>
          <w:rFonts w:ascii="Times New Roman" w:eastAsia="Calibri" w:hAnsi="Times New Roman" w:cs="Times New Roman"/>
        </w:rPr>
        <w:t>D A R B O T V A R K Ė</w:t>
      </w:r>
    </w:p>
    <w:p w:rsidR="00F94FAD" w:rsidRPr="00F94FAD" w:rsidRDefault="00F94FAD" w:rsidP="00F94FA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701"/>
        <w:gridCol w:w="1530"/>
      </w:tblGrid>
      <w:tr w:rsidR="00F94FAD" w:rsidRPr="00F94FAD" w:rsidTr="00F94FAD">
        <w:trPr>
          <w:trHeight w:val="20"/>
          <w:jc w:val="center"/>
        </w:trPr>
        <w:tc>
          <w:tcPr>
            <w:tcW w:w="566" w:type="dxa"/>
            <w:vAlign w:val="center"/>
          </w:tcPr>
          <w:p w:rsidR="00F94FAD" w:rsidRPr="00F94FAD" w:rsidRDefault="00F94FAD" w:rsidP="00F9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94FAD">
              <w:rPr>
                <w:rFonts w:ascii="Times New Roman" w:eastAsia="Calibri" w:hAnsi="Times New Roman" w:cs="Times New Roman"/>
                <w:b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94FAD" w:rsidRPr="00F94FAD" w:rsidRDefault="00F94FAD" w:rsidP="00F9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94FAD">
              <w:rPr>
                <w:rFonts w:ascii="Times New Roman" w:eastAsia="Calibri" w:hAnsi="Times New Roman" w:cs="Times New Roman"/>
                <w:b/>
              </w:rPr>
              <w:t>Data, laikas, vieta</w:t>
            </w:r>
          </w:p>
        </w:tc>
        <w:tc>
          <w:tcPr>
            <w:tcW w:w="1163" w:type="dxa"/>
            <w:vAlign w:val="center"/>
            <w:hideMark/>
          </w:tcPr>
          <w:p w:rsidR="00F94FAD" w:rsidRPr="00F94FAD" w:rsidRDefault="00F94FAD" w:rsidP="00F9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94FAD">
              <w:rPr>
                <w:rFonts w:ascii="Times New Roman" w:eastAsia="Calibri" w:hAnsi="Times New Roman" w:cs="Times New Roman"/>
                <w:b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F94FAD" w:rsidRPr="00F94FAD" w:rsidRDefault="00F94FAD" w:rsidP="00F9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94FAD">
              <w:rPr>
                <w:rFonts w:ascii="Times New Roman" w:eastAsia="Calibri" w:hAnsi="Times New Roman" w:cs="Times New Roman"/>
                <w:b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F94FAD" w:rsidRPr="00F94FAD" w:rsidRDefault="00F94FAD" w:rsidP="00F9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94FAD">
              <w:rPr>
                <w:rFonts w:ascii="Times New Roman" w:eastAsia="Calibri" w:hAnsi="Times New Roman" w:cs="Times New Roman"/>
                <w:b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F94FAD" w:rsidRPr="00F94FAD" w:rsidRDefault="00F94FAD" w:rsidP="00F94F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94FAD">
              <w:rPr>
                <w:rFonts w:ascii="Times New Roman" w:eastAsia="Calibri" w:hAnsi="Times New Roman" w:cs="Times New Roman"/>
                <w:b/>
              </w:rPr>
              <w:t>Komiteto išvadų rengėjai, biuro tarnautojai</w:t>
            </w:r>
          </w:p>
        </w:tc>
      </w:tr>
      <w:tr w:rsidR="00F94FAD" w:rsidRPr="00F94FAD" w:rsidTr="00F94FAD">
        <w:trPr>
          <w:trHeight w:val="20"/>
          <w:jc w:val="center"/>
        </w:trPr>
        <w:tc>
          <w:tcPr>
            <w:tcW w:w="566" w:type="dxa"/>
          </w:tcPr>
          <w:p w:rsidR="00F94FAD" w:rsidRPr="00F94FAD" w:rsidRDefault="003D7761" w:rsidP="003D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277" w:type="dxa"/>
            <w:shd w:val="clear" w:color="auto" w:fill="auto"/>
          </w:tcPr>
          <w:p w:rsid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2015</w:t>
            </w:r>
            <w:r w:rsidRPr="00F94FAD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12</w:t>
            </w:r>
            <w:r w:rsidRPr="00F94FAD">
              <w:rPr>
                <w:rFonts w:ascii="Times New Roman" w:eastAsia="Calibri" w:hAnsi="Times New Roman" w:cs="Times New Roman"/>
              </w:rPr>
              <w:t>-</w:t>
            </w:r>
            <w:r w:rsidR="00B85C53">
              <w:rPr>
                <w:rFonts w:ascii="Times New Roman" w:eastAsia="Calibri" w:hAnsi="Times New Roman" w:cs="Times New Roman"/>
              </w:rPr>
              <w:t>16</w:t>
            </w:r>
            <w:r w:rsidRPr="00F94FAD">
              <w:rPr>
                <w:rFonts w:ascii="Times New Roman" w:eastAsia="Calibri" w:hAnsi="Times New Roman" w:cs="Times New Roman"/>
              </w:rPr>
              <w:br/>
              <w:t>1</w:t>
            </w:r>
            <w:r w:rsidR="00222CED">
              <w:rPr>
                <w:rFonts w:ascii="Times New Roman" w:eastAsia="Calibri" w:hAnsi="Times New Roman" w:cs="Times New Roman"/>
              </w:rPr>
              <w:t>2</w:t>
            </w:r>
            <w:r w:rsidRPr="00F94FAD">
              <w:rPr>
                <w:rFonts w:ascii="Times New Roman" w:eastAsia="Calibri" w:hAnsi="Times New Roman" w:cs="Times New Roman"/>
              </w:rPr>
              <w:t>.</w:t>
            </w:r>
            <w:r w:rsidR="00222CED">
              <w:rPr>
                <w:rFonts w:ascii="Times New Roman" w:eastAsia="Calibri" w:hAnsi="Times New Roman" w:cs="Times New Roman"/>
              </w:rPr>
              <w:t>30</w:t>
            </w:r>
            <w:r w:rsidRPr="00F94FAD">
              <w:rPr>
                <w:rFonts w:ascii="Times New Roman" w:eastAsia="Calibri" w:hAnsi="Times New Roman" w:cs="Times New Roman"/>
              </w:rPr>
              <w:t>–1</w:t>
            </w:r>
            <w:r w:rsidR="00222CED">
              <w:rPr>
                <w:rFonts w:ascii="Times New Roman" w:eastAsia="Calibri" w:hAnsi="Times New Roman" w:cs="Times New Roman"/>
              </w:rPr>
              <w:t>3</w:t>
            </w:r>
            <w:r w:rsidRPr="00F94FAD">
              <w:rPr>
                <w:rFonts w:ascii="Times New Roman" w:eastAsia="Calibri" w:hAnsi="Times New Roman" w:cs="Times New Roman"/>
              </w:rPr>
              <w:t>.</w:t>
            </w:r>
            <w:r w:rsidR="00222CED">
              <w:rPr>
                <w:rFonts w:ascii="Times New Roman" w:eastAsia="Calibri" w:hAnsi="Times New Roman" w:cs="Times New Roman"/>
              </w:rPr>
              <w:t>30</w:t>
            </w:r>
            <w:r w:rsidRPr="00F94FAD">
              <w:rPr>
                <w:rFonts w:ascii="Times New Roman" w:eastAsia="Calibri" w:hAnsi="Times New Roman" w:cs="Times New Roman"/>
              </w:rPr>
              <w:br/>
              <w:t xml:space="preserve">I r. </w:t>
            </w:r>
          </w:p>
          <w:p w:rsidR="00F94FAD" w:rsidRPr="00F94FAD" w:rsidRDefault="00F94FAD" w:rsidP="00C927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A.Stulginskio salė (</w:t>
            </w:r>
            <w:r w:rsidRPr="00F94FAD">
              <w:rPr>
                <w:rFonts w:ascii="Times New Roman" w:eastAsia="Calibri" w:hAnsi="Times New Roman" w:cs="Times New Roman"/>
              </w:rPr>
              <w:t>3</w:t>
            </w:r>
            <w:r w:rsidR="00C927E7">
              <w:rPr>
                <w:rFonts w:ascii="Times New Roman" w:eastAsia="Calibri" w:hAnsi="Times New Roman" w:cs="Times New Roman"/>
              </w:rPr>
              <w:t>08</w:t>
            </w:r>
            <w:r w:rsidRPr="00F94FAD">
              <w:rPr>
                <w:rFonts w:ascii="Times New Roman" w:eastAsia="Calibri" w:hAnsi="Times New Roman" w:cs="Times New Roman"/>
              </w:rPr>
              <w:t xml:space="preserve"> k.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163" w:type="dxa"/>
            <w:shd w:val="clear" w:color="auto" w:fill="auto"/>
          </w:tcPr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15D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XIIP-2980(2)</w:t>
            </w:r>
          </w:p>
        </w:tc>
        <w:tc>
          <w:tcPr>
            <w:tcW w:w="3402" w:type="dxa"/>
            <w:shd w:val="clear" w:color="auto" w:fill="auto"/>
          </w:tcPr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Lietuvos Respublikos Seimo nutarimo „Dėl referendumo dėl Lietuvos Respublikos Konstitucijos 12 straipsnio pakeitimo paskelbimo“ projektas</w:t>
            </w:r>
          </w:p>
        </w:tc>
        <w:tc>
          <w:tcPr>
            <w:tcW w:w="1701" w:type="dxa"/>
            <w:shd w:val="clear" w:color="auto" w:fill="auto"/>
          </w:tcPr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Papildomas (svarstymas)</w:t>
            </w:r>
          </w:p>
        </w:tc>
        <w:tc>
          <w:tcPr>
            <w:tcW w:w="1530" w:type="dxa"/>
            <w:shd w:val="clear" w:color="auto" w:fill="auto"/>
          </w:tcPr>
          <w:p w:rsidR="00F94FAD" w:rsidRPr="00B15D1A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B. Vėsaitė,</w:t>
            </w:r>
          </w:p>
          <w:p w:rsidR="00F94FAD" w:rsidRPr="00B15D1A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S. Šedbaras</w:t>
            </w:r>
          </w:p>
          <w:p w:rsid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(D.Karvelis)</w:t>
            </w:r>
          </w:p>
        </w:tc>
      </w:tr>
      <w:tr w:rsidR="00F94FAD" w:rsidRPr="00F94FAD" w:rsidTr="00F94FAD">
        <w:trPr>
          <w:trHeight w:val="20"/>
          <w:jc w:val="center"/>
        </w:trPr>
        <w:tc>
          <w:tcPr>
            <w:tcW w:w="566" w:type="dxa"/>
          </w:tcPr>
          <w:p w:rsidR="00F94FAD" w:rsidRPr="00F94FAD" w:rsidRDefault="003D7761" w:rsidP="003D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277" w:type="dxa"/>
            <w:shd w:val="clear" w:color="auto" w:fill="auto"/>
          </w:tcPr>
          <w:p w:rsid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2015</w:t>
            </w:r>
            <w:r w:rsidRPr="00F94FAD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12</w:t>
            </w:r>
            <w:r w:rsidRPr="00F94FAD">
              <w:rPr>
                <w:rFonts w:ascii="Times New Roman" w:eastAsia="Calibri" w:hAnsi="Times New Roman" w:cs="Times New Roman"/>
              </w:rPr>
              <w:t>-</w:t>
            </w:r>
            <w:r w:rsidR="00B85C53">
              <w:rPr>
                <w:rFonts w:ascii="Times New Roman" w:eastAsia="Calibri" w:hAnsi="Times New Roman" w:cs="Times New Roman"/>
              </w:rPr>
              <w:t>16</w:t>
            </w:r>
            <w:r w:rsidRPr="00F94FAD">
              <w:rPr>
                <w:rFonts w:ascii="Times New Roman" w:eastAsia="Calibri" w:hAnsi="Times New Roman" w:cs="Times New Roman"/>
              </w:rPr>
              <w:br/>
              <w:t>1</w:t>
            </w:r>
            <w:r w:rsidR="00222CED">
              <w:rPr>
                <w:rFonts w:ascii="Times New Roman" w:eastAsia="Calibri" w:hAnsi="Times New Roman" w:cs="Times New Roman"/>
              </w:rPr>
              <w:t>2</w:t>
            </w:r>
            <w:r w:rsidRPr="00F94FAD">
              <w:rPr>
                <w:rFonts w:ascii="Times New Roman" w:eastAsia="Calibri" w:hAnsi="Times New Roman" w:cs="Times New Roman"/>
              </w:rPr>
              <w:t>.</w:t>
            </w:r>
            <w:r w:rsidR="00222CED">
              <w:rPr>
                <w:rFonts w:ascii="Times New Roman" w:eastAsia="Calibri" w:hAnsi="Times New Roman" w:cs="Times New Roman"/>
              </w:rPr>
              <w:t>30</w:t>
            </w:r>
            <w:r w:rsidRPr="00F94FAD">
              <w:rPr>
                <w:rFonts w:ascii="Times New Roman" w:eastAsia="Calibri" w:hAnsi="Times New Roman" w:cs="Times New Roman"/>
              </w:rPr>
              <w:t>–1</w:t>
            </w:r>
            <w:r w:rsidR="00222CED">
              <w:rPr>
                <w:rFonts w:ascii="Times New Roman" w:eastAsia="Calibri" w:hAnsi="Times New Roman" w:cs="Times New Roman"/>
              </w:rPr>
              <w:t>3</w:t>
            </w:r>
            <w:r w:rsidRPr="00F94FAD">
              <w:rPr>
                <w:rFonts w:ascii="Times New Roman" w:eastAsia="Calibri" w:hAnsi="Times New Roman" w:cs="Times New Roman"/>
              </w:rPr>
              <w:t>.</w:t>
            </w:r>
            <w:r w:rsidR="00222CED">
              <w:rPr>
                <w:rFonts w:ascii="Times New Roman" w:eastAsia="Calibri" w:hAnsi="Times New Roman" w:cs="Times New Roman"/>
              </w:rPr>
              <w:t>30</w:t>
            </w:r>
            <w:r w:rsidRPr="00F94FAD">
              <w:rPr>
                <w:rFonts w:ascii="Times New Roman" w:eastAsia="Calibri" w:hAnsi="Times New Roman" w:cs="Times New Roman"/>
              </w:rPr>
              <w:br/>
              <w:t xml:space="preserve">I r. </w:t>
            </w:r>
          </w:p>
          <w:p w:rsidR="00F94FAD" w:rsidRPr="00F94FAD" w:rsidRDefault="00F94FAD" w:rsidP="00C927E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A.Stulginskio salė (</w:t>
            </w:r>
            <w:r w:rsidRPr="00F94FAD">
              <w:rPr>
                <w:rFonts w:ascii="Times New Roman" w:eastAsia="Calibri" w:hAnsi="Times New Roman" w:cs="Times New Roman"/>
              </w:rPr>
              <w:t>3</w:t>
            </w:r>
            <w:r w:rsidR="00C927E7">
              <w:rPr>
                <w:rFonts w:ascii="Times New Roman" w:eastAsia="Calibri" w:hAnsi="Times New Roman" w:cs="Times New Roman"/>
              </w:rPr>
              <w:t>08</w:t>
            </w:r>
            <w:bookmarkStart w:id="0" w:name="_GoBack"/>
            <w:bookmarkEnd w:id="0"/>
            <w:r w:rsidRPr="00F94FAD">
              <w:rPr>
                <w:rFonts w:ascii="Times New Roman" w:eastAsia="Calibri" w:hAnsi="Times New Roman" w:cs="Times New Roman"/>
              </w:rPr>
              <w:t xml:space="preserve"> k.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163" w:type="dxa"/>
            <w:shd w:val="clear" w:color="auto" w:fill="auto"/>
          </w:tcPr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</w:tcPr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Kiti klausimai.</w:t>
            </w:r>
          </w:p>
        </w:tc>
        <w:tc>
          <w:tcPr>
            <w:tcW w:w="1701" w:type="dxa"/>
            <w:shd w:val="clear" w:color="auto" w:fill="auto"/>
          </w:tcPr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:rsidR="00F94FAD" w:rsidRDefault="00F94FAD" w:rsidP="00F94F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B. Vėsaitė</w:t>
            </w:r>
          </w:p>
          <w:p w:rsidR="00F94FAD" w:rsidRPr="00F94FAD" w:rsidRDefault="00F94FAD" w:rsidP="00F94F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15D1A">
              <w:rPr>
                <w:rFonts w:ascii="Times New Roman" w:eastAsia="Calibri" w:hAnsi="Times New Roman" w:cs="Times New Roman"/>
                <w:sz w:val="24"/>
                <w:szCs w:val="24"/>
              </w:rPr>
              <w:t>(D.Karvelis)</w:t>
            </w:r>
          </w:p>
        </w:tc>
      </w:tr>
    </w:tbl>
    <w:p w:rsidR="003455C9" w:rsidRDefault="003455C9" w:rsidP="00F94FAD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F94FAD" w:rsidRPr="00F94FAD" w:rsidRDefault="00F94FAD" w:rsidP="00F94FAD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F94FAD">
        <w:rPr>
          <w:rFonts w:ascii="Times New Roman" w:eastAsia="Calibri" w:hAnsi="Times New Roman" w:cs="Times New Roman"/>
          <w:bCs/>
        </w:rPr>
        <w:br/>
        <w:t>Komiteto pirmininkas</w:t>
      </w:r>
      <w:r w:rsidRPr="00F94FAD">
        <w:rPr>
          <w:rFonts w:ascii="Times New Roman" w:eastAsia="Calibri" w:hAnsi="Times New Roman" w:cs="Times New Roman"/>
          <w:bCs/>
        </w:rPr>
        <w:tab/>
      </w:r>
      <w:r w:rsidRPr="00B15D1A">
        <w:rPr>
          <w:rFonts w:ascii="Times New Roman" w:eastAsia="Calibri" w:hAnsi="Times New Roman" w:cs="Times New Roman"/>
          <w:bCs/>
          <w:sz w:val="24"/>
          <w:szCs w:val="24"/>
        </w:rPr>
        <w:t>Birutė Vėsaitė</w:t>
      </w:r>
      <w:r w:rsidRPr="00B15D1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B15D1A" w:rsidRPr="00B15D1A" w:rsidRDefault="00B15D1A" w:rsidP="00B15D1A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15D1A" w:rsidRPr="00B15D1A" w:rsidRDefault="00B15D1A" w:rsidP="00B15D1A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15D1A" w:rsidRPr="00B15D1A" w:rsidRDefault="00B15D1A" w:rsidP="00B15D1A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15D1A" w:rsidRPr="00B15D1A" w:rsidRDefault="00B15D1A" w:rsidP="00B15D1A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15D1A" w:rsidRPr="00B15D1A" w:rsidRDefault="00B15D1A" w:rsidP="00B15D1A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15D1A" w:rsidRPr="00B15D1A" w:rsidRDefault="00B15D1A" w:rsidP="00B15D1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B15D1A" w:rsidRPr="00B15D1A" w:rsidRDefault="00B15D1A" w:rsidP="00B15D1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B15D1A" w:rsidRPr="00B15D1A" w:rsidRDefault="00B15D1A" w:rsidP="00B15D1A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B15D1A" w:rsidRPr="00B15D1A" w:rsidRDefault="00B15D1A" w:rsidP="00B15D1A">
      <w:pPr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B15D1A" w:rsidRPr="00B15D1A" w:rsidRDefault="00B15D1A" w:rsidP="00B15D1A">
      <w:pPr>
        <w:rPr>
          <w:rFonts w:ascii="Times New Roman" w:eastAsia="Calibri" w:hAnsi="Times New Roman" w:cs="Times New Roman"/>
          <w:sz w:val="24"/>
          <w:szCs w:val="20"/>
          <w:lang w:eastAsia="lt-LT"/>
        </w:rPr>
      </w:pPr>
    </w:p>
    <w:p w:rsidR="00F039AA" w:rsidRDefault="00F039AA"/>
    <w:sectPr w:rsidR="00F039AA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06E" w:rsidRDefault="00611B3A">
      <w:pPr>
        <w:spacing w:after="0" w:line="240" w:lineRule="auto"/>
      </w:pPr>
      <w:r>
        <w:separator/>
      </w:r>
    </w:p>
  </w:endnote>
  <w:endnote w:type="continuationSeparator" w:id="0">
    <w:p w:rsidR="000C606E" w:rsidRDefault="0061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06E" w:rsidRDefault="00611B3A">
      <w:pPr>
        <w:spacing w:after="0" w:line="240" w:lineRule="auto"/>
      </w:pPr>
      <w:r>
        <w:separator/>
      </w:r>
    </w:p>
  </w:footnote>
  <w:footnote w:type="continuationSeparator" w:id="0">
    <w:p w:rsidR="000C606E" w:rsidRDefault="0061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B15D1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FAD">
          <w:rPr>
            <w:noProof/>
          </w:rPr>
          <w:t>2</w:t>
        </w:r>
        <w:r>
          <w:fldChar w:fldCharType="end"/>
        </w:r>
      </w:p>
    </w:sdtContent>
  </w:sdt>
  <w:p w:rsidR="00236D6B" w:rsidRDefault="00C927E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6DA9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9149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D1A"/>
    <w:rsid w:val="000C606E"/>
    <w:rsid w:val="00222CED"/>
    <w:rsid w:val="003455C9"/>
    <w:rsid w:val="003D7761"/>
    <w:rsid w:val="00611B3A"/>
    <w:rsid w:val="00B15D1A"/>
    <w:rsid w:val="00B85C53"/>
    <w:rsid w:val="00C927E7"/>
    <w:rsid w:val="00F039AA"/>
    <w:rsid w:val="00F9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B15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15D1A"/>
  </w:style>
  <w:style w:type="table" w:styleId="Lentelstinklelis">
    <w:name w:val="Table Grid"/>
    <w:basedOn w:val="prastojilentel"/>
    <w:uiPriority w:val="59"/>
    <w:rsid w:val="00B15D1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D77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B15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15D1A"/>
  </w:style>
  <w:style w:type="table" w:styleId="Lentelstinklelis">
    <w:name w:val="Table Grid"/>
    <w:basedOn w:val="prastojilentel"/>
    <w:uiPriority w:val="59"/>
    <w:rsid w:val="00B15D1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D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KARVELIS Darius</dc:creator>
  <cp:lastModifiedBy>KARVELIS Darius</cp:lastModifiedBy>
  <cp:revision>8</cp:revision>
  <cp:lastPrinted>2015-12-14T09:01:00Z</cp:lastPrinted>
  <dcterms:created xsi:type="dcterms:W3CDTF">2015-12-02T07:43:00Z</dcterms:created>
  <dcterms:modified xsi:type="dcterms:W3CDTF">2015-12-14T10:17:00Z</dcterms:modified>
</cp:coreProperties>
</file>