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CDB" w:rsidRPr="00B47A58" w:rsidRDefault="00730CDB" w:rsidP="00730CDB">
      <w:pPr>
        <w:pStyle w:val="Betarp"/>
        <w:tabs>
          <w:tab w:val="left" w:pos="6804"/>
        </w:tabs>
        <w:jc w:val="center"/>
        <w:rPr>
          <w:bCs/>
          <w:szCs w:val="24"/>
        </w:rPr>
      </w:pPr>
      <w:r w:rsidRPr="00B47A58">
        <w:rPr>
          <w:bCs/>
          <w:szCs w:val="24"/>
        </w:rPr>
        <w:tab/>
      </w:r>
    </w:p>
    <w:p w:rsidR="00730CDB" w:rsidRPr="00B47A58" w:rsidRDefault="00730CDB" w:rsidP="00730CDB">
      <w:pPr>
        <w:spacing w:after="0" w:line="240" w:lineRule="auto"/>
        <w:jc w:val="center"/>
        <w:rPr>
          <w:szCs w:val="24"/>
          <w:lang w:eastAsia="en-US"/>
        </w:rPr>
      </w:pPr>
      <w:r w:rsidRPr="00B47A58">
        <w:rPr>
          <w:szCs w:val="24"/>
          <w:lang w:eastAsia="en-US"/>
        </w:rPr>
        <w:t>KONSTITUCIJOS KOMISIJOS POSĖDŽIŲ SAVAITĖS</w:t>
      </w:r>
    </w:p>
    <w:p w:rsidR="00730CDB" w:rsidRDefault="00730CDB" w:rsidP="00730CDB">
      <w:pPr>
        <w:spacing w:after="0" w:line="240" w:lineRule="auto"/>
        <w:jc w:val="center"/>
        <w:rPr>
          <w:szCs w:val="24"/>
          <w:lang w:eastAsia="en-US"/>
        </w:rPr>
      </w:pPr>
      <w:r w:rsidRPr="00B47A58">
        <w:rPr>
          <w:szCs w:val="24"/>
          <w:lang w:eastAsia="en-US"/>
        </w:rPr>
        <w:t>D A R B O T V A R K Ė</w:t>
      </w:r>
    </w:p>
    <w:p w:rsidR="00730CDB" w:rsidRPr="00B47A58" w:rsidRDefault="00730CDB" w:rsidP="00730CDB">
      <w:pPr>
        <w:spacing w:after="0" w:line="240" w:lineRule="auto"/>
        <w:jc w:val="center"/>
        <w:rPr>
          <w:szCs w:val="24"/>
          <w:lang w:eastAsia="en-US"/>
        </w:rPr>
      </w:pPr>
      <w:r>
        <w:rPr>
          <w:szCs w:val="24"/>
          <w:lang w:eastAsia="en-US"/>
        </w:rPr>
        <w:t>2</w:t>
      </w:r>
      <w:r w:rsidR="00ED59D5">
        <w:rPr>
          <w:szCs w:val="24"/>
          <w:lang w:eastAsia="en-US"/>
        </w:rPr>
        <w:t>0</w:t>
      </w:r>
      <w:bookmarkStart w:id="0" w:name="_GoBack"/>
      <w:bookmarkEnd w:id="0"/>
      <w:r>
        <w:rPr>
          <w:szCs w:val="24"/>
          <w:lang w:eastAsia="en-US"/>
        </w:rPr>
        <w:t>15-11-11</w:t>
      </w:r>
    </w:p>
    <w:p w:rsidR="00730CDB" w:rsidRPr="00B47A58" w:rsidRDefault="00730CDB" w:rsidP="00730CDB">
      <w:pPr>
        <w:spacing w:after="0" w:line="240" w:lineRule="auto"/>
        <w:jc w:val="center"/>
        <w:rPr>
          <w:szCs w:val="24"/>
          <w:lang w:eastAsia="en-US"/>
        </w:rPr>
      </w:pPr>
    </w:p>
    <w:tbl>
      <w:tblPr>
        <w:tblW w:w="964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27"/>
        <w:gridCol w:w="1416"/>
        <w:gridCol w:w="1163"/>
        <w:gridCol w:w="3402"/>
        <w:gridCol w:w="1815"/>
        <w:gridCol w:w="1417"/>
      </w:tblGrid>
      <w:tr w:rsidR="00730CDB" w:rsidRPr="00B47A58" w:rsidTr="008F3E72">
        <w:trPr>
          <w:trHeight w:val="227"/>
          <w:jc w:val="center"/>
        </w:trPr>
        <w:tc>
          <w:tcPr>
            <w:tcW w:w="427" w:type="dxa"/>
            <w:vAlign w:val="center"/>
          </w:tcPr>
          <w:p w:rsidR="00730CDB" w:rsidRPr="00B47A58" w:rsidRDefault="00730CDB" w:rsidP="008F3E72">
            <w:pPr>
              <w:spacing w:after="0" w:line="240" w:lineRule="auto"/>
              <w:jc w:val="center"/>
              <w:rPr>
                <w:b/>
                <w:szCs w:val="24"/>
                <w:lang w:eastAsia="en-US"/>
              </w:rPr>
            </w:pPr>
            <w:r w:rsidRPr="00B47A58">
              <w:rPr>
                <w:b/>
                <w:szCs w:val="24"/>
                <w:lang w:eastAsia="en-US"/>
              </w:rPr>
              <w:t>Eil. Nr.</w:t>
            </w:r>
          </w:p>
        </w:tc>
        <w:tc>
          <w:tcPr>
            <w:tcW w:w="1416" w:type="dxa"/>
            <w:vAlign w:val="center"/>
            <w:hideMark/>
          </w:tcPr>
          <w:p w:rsidR="00730CDB" w:rsidRPr="00B47A58" w:rsidRDefault="00730CDB" w:rsidP="008F3E72">
            <w:pPr>
              <w:spacing w:after="0" w:line="240" w:lineRule="auto"/>
              <w:jc w:val="center"/>
              <w:rPr>
                <w:b/>
                <w:szCs w:val="24"/>
                <w:lang w:eastAsia="en-US"/>
              </w:rPr>
            </w:pPr>
            <w:r w:rsidRPr="00B47A58">
              <w:rPr>
                <w:b/>
                <w:szCs w:val="24"/>
                <w:lang w:eastAsia="en-US"/>
              </w:rPr>
              <w:t>Data,</w:t>
            </w:r>
          </w:p>
          <w:p w:rsidR="00730CDB" w:rsidRPr="00B47A58" w:rsidRDefault="00730CDB" w:rsidP="008F3E72">
            <w:pPr>
              <w:spacing w:after="0" w:line="240" w:lineRule="auto"/>
              <w:jc w:val="center"/>
              <w:rPr>
                <w:b/>
                <w:szCs w:val="24"/>
                <w:lang w:eastAsia="en-US"/>
              </w:rPr>
            </w:pPr>
            <w:r w:rsidRPr="00B47A58">
              <w:rPr>
                <w:b/>
                <w:szCs w:val="24"/>
                <w:lang w:eastAsia="en-US"/>
              </w:rPr>
              <w:t>laikas,</w:t>
            </w:r>
          </w:p>
          <w:p w:rsidR="00730CDB" w:rsidRPr="00B47A58" w:rsidRDefault="00730CDB" w:rsidP="008F3E72">
            <w:pPr>
              <w:spacing w:after="0" w:line="240" w:lineRule="auto"/>
              <w:jc w:val="center"/>
              <w:rPr>
                <w:b/>
                <w:szCs w:val="24"/>
                <w:lang w:eastAsia="en-US"/>
              </w:rPr>
            </w:pPr>
            <w:r w:rsidRPr="00B47A58">
              <w:rPr>
                <w:b/>
                <w:szCs w:val="24"/>
                <w:lang w:eastAsia="en-US"/>
              </w:rPr>
              <w:t>vieta</w:t>
            </w:r>
          </w:p>
        </w:tc>
        <w:tc>
          <w:tcPr>
            <w:tcW w:w="1163" w:type="dxa"/>
            <w:vAlign w:val="center"/>
            <w:hideMark/>
          </w:tcPr>
          <w:p w:rsidR="00730CDB" w:rsidRPr="00B47A58" w:rsidRDefault="00730CDB" w:rsidP="008F3E72">
            <w:pPr>
              <w:spacing w:after="0" w:line="240" w:lineRule="auto"/>
              <w:jc w:val="center"/>
              <w:rPr>
                <w:b/>
                <w:szCs w:val="24"/>
                <w:lang w:eastAsia="en-US"/>
              </w:rPr>
            </w:pPr>
            <w:r w:rsidRPr="00B47A58">
              <w:rPr>
                <w:b/>
                <w:szCs w:val="24"/>
                <w:lang w:eastAsia="en-US"/>
              </w:rPr>
              <w:t>Projekto Nr.</w:t>
            </w:r>
          </w:p>
        </w:tc>
        <w:tc>
          <w:tcPr>
            <w:tcW w:w="3402" w:type="dxa"/>
            <w:vAlign w:val="center"/>
          </w:tcPr>
          <w:p w:rsidR="00730CDB" w:rsidRPr="00B47A58" w:rsidRDefault="00730CDB" w:rsidP="008F3E72">
            <w:pPr>
              <w:spacing w:after="0" w:line="240" w:lineRule="auto"/>
              <w:jc w:val="center"/>
              <w:rPr>
                <w:b/>
                <w:szCs w:val="24"/>
                <w:lang w:eastAsia="en-US"/>
              </w:rPr>
            </w:pPr>
            <w:r w:rsidRPr="00B47A58">
              <w:rPr>
                <w:b/>
                <w:szCs w:val="24"/>
                <w:lang w:eastAsia="en-US"/>
              </w:rPr>
              <w:t>Svarstomi klausimai</w:t>
            </w:r>
          </w:p>
        </w:tc>
        <w:tc>
          <w:tcPr>
            <w:tcW w:w="1815" w:type="dxa"/>
            <w:vAlign w:val="center"/>
          </w:tcPr>
          <w:p w:rsidR="00730CDB" w:rsidRPr="00B47A58" w:rsidRDefault="00730CDB" w:rsidP="008F3E72">
            <w:pPr>
              <w:spacing w:after="0" w:line="240" w:lineRule="auto"/>
              <w:jc w:val="center"/>
              <w:rPr>
                <w:b/>
                <w:szCs w:val="24"/>
                <w:lang w:eastAsia="en-US"/>
              </w:rPr>
            </w:pPr>
            <w:r w:rsidRPr="00B47A58">
              <w:rPr>
                <w:b/>
                <w:szCs w:val="24"/>
                <w:lang w:eastAsia="en-US"/>
              </w:rPr>
              <w:t>Pagrindinis ar papildomas komitetas (stadija)</w:t>
            </w:r>
          </w:p>
        </w:tc>
        <w:tc>
          <w:tcPr>
            <w:tcW w:w="1417" w:type="dxa"/>
            <w:vAlign w:val="center"/>
            <w:hideMark/>
          </w:tcPr>
          <w:p w:rsidR="00730CDB" w:rsidRPr="00B47A58" w:rsidRDefault="00730CDB" w:rsidP="008F3E72">
            <w:pPr>
              <w:spacing w:after="0" w:line="240" w:lineRule="auto"/>
              <w:jc w:val="center"/>
              <w:rPr>
                <w:b/>
                <w:szCs w:val="24"/>
                <w:lang w:eastAsia="en-US"/>
              </w:rPr>
            </w:pPr>
            <w:r w:rsidRPr="00B47A58">
              <w:rPr>
                <w:b/>
                <w:szCs w:val="24"/>
                <w:lang w:eastAsia="en-US"/>
              </w:rPr>
              <w:t>Komiteto išvadų rengėjai,</w:t>
            </w:r>
          </w:p>
          <w:p w:rsidR="00730CDB" w:rsidRPr="00B47A58" w:rsidRDefault="00730CDB" w:rsidP="008F3E72">
            <w:pPr>
              <w:spacing w:after="0" w:line="240" w:lineRule="auto"/>
              <w:jc w:val="center"/>
              <w:rPr>
                <w:b/>
                <w:szCs w:val="24"/>
                <w:lang w:eastAsia="en-US"/>
              </w:rPr>
            </w:pPr>
            <w:r w:rsidRPr="00B47A58">
              <w:rPr>
                <w:b/>
                <w:szCs w:val="24"/>
                <w:lang w:eastAsia="en-US"/>
              </w:rPr>
              <w:t>biuro tarnautojai</w:t>
            </w:r>
          </w:p>
        </w:tc>
      </w:tr>
      <w:tr w:rsidR="00730CDB" w:rsidRPr="00B47A58" w:rsidTr="008F3E72">
        <w:trPr>
          <w:trHeight w:val="227"/>
          <w:jc w:val="center"/>
        </w:trPr>
        <w:tc>
          <w:tcPr>
            <w:tcW w:w="427" w:type="dxa"/>
          </w:tcPr>
          <w:p w:rsidR="00730CDB" w:rsidRPr="00B47A58" w:rsidRDefault="00730CDB" w:rsidP="008F3E72">
            <w:pPr>
              <w:numPr>
                <w:ilvl w:val="0"/>
                <w:numId w:val="1"/>
              </w:numPr>
              <w:spacing w:after="0" w:line="240" w:lineRule="auto"/>
              <w:ind w:left="473"/>
              <w:rPr>
                <w:szCs w:val="24"/>
                <w:lang w:eastAsia="en-US"/>
              </w:rPr>
            </w:pPr>
          </w:p>
        </w:tc>
        <w:tc>
          <w:tcPr>
            <w:tcW w:w="1416" w:type="dxa"/>
            <w:shd w:val="clear" w:color="auto" w:fill="auto"/>
          </w:tcPr>
          <w:p w:rsidR="00730CDB" w:rsidRPr="00B47A58" w:rsidRDefault="00730CDB" w:rsidP="008F3E72">
            <w:pPr>
              <w:spacing w:after="0" w:line="240" w:lineRule="auto"/>
              <w:rPr>
                <w:szCs w:val="24"/>
                <w:lang w:eastAsia="en-US"/>
              </w:rPr>
            </w:pPr>
            <w:r w:rsidRPr="00B47A58">
              <w:rPr>
                <w:szCs w:val="24"/>
                <w:lang w:eastAsia="en-US"/>
              </w:rPr>
              <w:t>2015-</w:t>
            </w:r>
            <w:r>
              <w:rPr>
                <w:szCs w:val="24"/>
                <w:lang w:eastAsia="en-US"/>
              </w:rPr>
              <w:t>11</w:t>
            </w:r>
            <w:r w:rsidRPr="00B47A58">
              <w:rPr>
                <w:szCs w:val="24"/>
                <w:lang w:eastAsia="en-US"/>
              </w:rPr>
              <w:t>-1</w:t>
            </w:r>
            <w:r>
              <w:rPr>
                <w:szCs w:val="24"/>
                <w:lang w:eastAsia="en-US"/>
              </w:rPr>
              <w:t>1</w:t>
            </w:r>
          </w:p>
          <w:p w:rsidR="00730CDB" w:rsidRPr="00B47A58" w:rsidRDefault="00730CDB" w:rsidP="008F3E72">
            <w:pPr>
              <w:spacing w:after="0" w:line="240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  <w:r>
              <w:rPr>
                <w:szCs w:val="24"/>
                <w:lang w:eastAsia="en-US"/>
              </w:rPr>
              <w:t>4</w:t>
            </w:r>
            <w:r>
              <w:rPr>
                <w:szCs w:val="24"/>
                <w:lang w:eastAsia="en-US"/>
              </w:rPr>
              <w:t>.00–1</w:t>
            </w:r>
            <w:r>
              <w:rPr>
                <w:szCs w:val="24"/>
                <w:lang w:eastAsia="en-US"/>
              </w:rPr>
              <w:t>4</w:t>
            </w:r>
            <w:r w:rsidRPr="00B47A58">
              <w:rPr>
                <w:szCs w:val="24"/>
                <w:lang w:eastAsia="en-US"/>
              </w:rPr>
              <w:t>.45</w:t>
            </w:r>
          </w:p>
          <w:p w:rsidR="00730CDB" w:rsidRPr="00B47A58" w:rsidRDefault="00730CDB" w:rsidP="00730CDB">
            <w:pPr>
              <w:spacing w:after="0" w:line="240" w:lineRule="auto"/>
              <w:rPr>
                <w:szCs w:val="24"/>
                <w:lang w:eastAsia="en-US"/>
              </w:rPr>
            </w:pPr>
            <w:r w:rsidRPr="00B47A58">
              <w:rPr>
                <w:szCs w:val="24"/>
                <w:lang w:eastAsia="en-US"/>
              </w:rPr>
              <w:t xml:space="preserve">I r. </w:t>
            </w:r>
            <w:r>
              <w:rPr>
                <w:szCs w:val="24"/>
                <w:lang w:eastAsia="en-US"/>
              </w:rPr>
              <w:t>308</w:t>
            </w:r>
            <w:r w:rsidRPr="00B47A58">
              <w:rPr>
                <w:szCs w:val="24"/>
                <w:lang w:eastAsia="en-US"/>
              </w:rPr>
              <w:t xml:space="preserve"> k.</w:t>
            </w:r>
          </w:p>
        </w:tc>
        <w:tc>
          <w:tcPr>
            <w:tcW w:w="1163" w:type="dxa"/>
            <w:shd w:val="clear" w:color="auto" w:fill="auto"/>
          </w:tcPr>
          <w:p w:rsidR="00730CDB" w:rsidRPr="00B47A58" w:rsidRDefault="00730CDB" w:rsidP="00730CDB">
            <w:pPr>
              <w:spacing w:after="0" w:line="240" w:lineRule="auto"/>
              <w:rPr>
                <w:color w:val="000000"/>
                <w:szCs w:val="24"/>
                <w:lang w:eastAsia="en-US"/>
              </w:rPr>
            </w:pPr>
            <w:r w:rsidRPr="00B47A58">
              <w:rPr>
                <w:color w:val="000000"/>
                <w:szCs w:val="24"/>
                <w:lang w:eastAsia="en-US"/>
              </w:rPr>
              <w:t>XIIP-</w:t>
            </w:r>
            <w:r w:rsidR="00ED59D5">
              <w:rPr>
                <w:color w:val="000000"/>
                <w:szCs w:val="24"/>
                <w:lang w:eastAsia="en-US"/>
              </w:rPr>
              <w:t>2980(2)</w:t>
            </w:r>
          </w:p>
        </w:tc>
        <w:tc>
          <w:tcPr>
            <w:tcW w:w="3402" w:type="dxa"/>
            <w:shd w:val="clear" w:color="auto" w:fill="auto"/>
          </w:tcPr>
          <w:p w:rsidR="00730CDB" w:rsidRPr="00B47A58" w:rsidRDefault="00730CDB" w:rsidP="008F3E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color w:val="000000"/>
                <w:szCs w:val="24"/>
                <w:lang w:eastAsia="en-US"/>
              </w:rPr>
            </w:pPr>
            <w:r w:rsidRPr="00B47A58">
              <w:rPr>
                <w:szCs w:val="24"/>
              </w:rPr>
              <w:t xml:space="preserve">Lietuvos Respublikos Seimo nutarimo „Dėl referendumo dėl Lietuvos Respublikos Konstitucijos 12 straipsnio pakeitimo paskelbimo“ projektas </w:t>
            </w:r>
          </w:p>
        </w:tc>
        <w:tc>
          <w:tcPr>
            <w:tcW w:w="1815" w:type="dxa"/>
            <w:shd w:val="clear" w:color="auto" w:fill="auto"/>
          </w:tcPr>
          <w:p w:rsidR="00730CDB" w:rsidRPr="00B47A58" w:rsidRDefault="00730CDB" w:rsidP="008F3E72">
            <w:pPr>
              <w:spacing w:after="0" w:line="240" w:lineRule="auto"/>
              <w:jc w:val="both"/>
              <w:rPr>
                <w:szCs w:val="24"/>
                <w:lang w:eastAsia="en-US"/>
              </w:rPr>
            </w:pPr>
            <w:r w:rsidRPr="00B47A58">
              <w:rPr>
                <w:szCs w:val="24"/>
                <w:lang w:eastAsia="en-US"/>
              </w:rPr>
              <w:t>Papildomas (svarstymas)</w:t>
            </w:r>
          </w:p>
        </w:tc>
        <w:tc>
          <w:tcPr>
            <w:tcW w:w="1417" w:type="dxa"/>
            <w:shd w:val="clear" w:color="auto" w:fill="auto"/>
          </w:tcPr>
          <w:p w:rsidR="00730CDB" w:rsidRPr="00B47A58" w:rsidRDefault="00730CDB" w:rsidP="008F3E72">
            <w:pPr>
              <w:spacing w:after="0" w:line="240" w:lineRule="auto"/>
              <w:rPr>
                <w:szCs w:val="24"/>
                <w:lang w:eastAsia="en-US"/>
              </w:rPr>
            </w:pPr>
            <w:r w:rsidRPr="00B47A58">
              <w:rPr>
                <w:szCs w:val="24"/>
                <w:lang w:eastAsia="en-US"/>
              </w:rPr>
              <w:t>B. Vėsaitė,</w:t>
            </w:r>
          </w:p>
          <w:p w:rsidR="00730CDB" w:rsidRPr="00B47A58" w:rsidRDefault="00730CDB" w:rsidP="008F3E72">
            <w:pPr>
              <w:spacing w:after="0" w:line="240" w:lineRule="auto"/>
              <w:rPr>
                <w:szCs w:val="24"/>
                <w:lang w:eastAsia="en-US"/>
              </w:rPr>
            </w:pPr>
            <w:r w:rsidRPr="00B47A58">
              <w:rPr>
                <w:szCs w:val="24"/>
                <w:lang w:eastAsia="en-US"/>
              </w:rPr>
              <w:t>S. Šedbaras</w:t>
            </w:r>
          </w:p>
          <w:p w:rsidR="00730CDB" w:rsidRPr="00B47A58" w:rsidRDefault="00730CDB" w:rsidP="008F3E72">
            <w:pPr>
              <w:spacing w:after="0" w:line="240" w:lineRule="auto"/>
              <w:rPr>
                <w:szCs w:val="24"/>
                <w:lang w:eastAsia="en-US"/>
              </w:rPr>
            </w:pPr>
          </w:p>
          <w:p w:rsidR="00730CDB" w:rsidRPr="00B47A58" w:rsidRDefault="00730CDB" w:rsidP="008F3E72">
            <w:pPr>
              <w:spacing w:after="0" w:line="240" w:lineRule="auto"/>
              <w:rPr>
                <w:szCs w:val="24"/>
                <w:lang w:eastAsia="en-US"/>
              </w:rPr>
            </w:pPr>
            <w:r w:rsidRPr="00B47A58">
              <w:rPr>
                <w:szCs w:val="24"/>
                <w:lang w:eastAsia="en-US"/>
              </w:rPr>
              <w:t>(D.Karvelis)</w:t>
            </w:r>
          </w:p>
        </w:tc>
      </w:tr>
    </w:tbl>
    <w:tbl>
      <w:tblPr>
        <w:tblStyle w:val="Lentelstinklelis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1417"/>
        <w:gridCol w:w="6379"/>
        <w:gridCol w:w="1417"/>
      </w:tblGrid>
      <w:tr w:rsidR="00730CDB" w:rsidRPr="00B47A58" w:rsidTr="008F3E72">
        <w:tc>
          <w:tcPr>
            <w:tcW w:w="426" w:type="dxa"/>
          </w:tcPr>
          <w:p w:rsidR="00730CDB" w:rsidRPr="00B47A58" w:rsidRDefault="00730CDB" w:rsidP="008F3E72">
            <w:pPr>
              <w:spacing w:after="0" w:line="240" w:lineRule="auto"/>
              <w:rPr>
                <w:szCs w:val="24"/>
                <w:lang w:eastAsia="en-US"/>
              </w:rPr>
            </w:pPr>
            <w:r w:rsidRPr="00B47A58">
              <w:rPr>
                <w:szCs w:val="24"/>
                <w:lang w:eastAsia="en-US"/>
              </w:rPr>
              <w:t>2.</w:t>
            </w:r>
          </w:p>
        </w:tc>
        <w:tc>
          <w:tcPr>
            <w:tcW w:w="1417" w:type="dxa"/>
          </w:tcPr>
          <w:p w:rsidR="00730CDB" w:rsidRPr="00B47A58" w:rsidRDefault="00ED59D5" w:rsidP="008F3E72">
            <w:pPr>
              <w:spacing w:after="0" w:line="240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2015-11</w:t>
            </w:r>
            <w:r w:rsidR="00730CDB" w:rsidRPr="00B47A58">
              <w:rPr>
                <w:szCs w:val="24"/>
                <w:lang w:eastAsia="en-US"/>
              </w:rPr>
              <w:t>-</w:t>
            </w:r>
            <w:r>
              <w:rPr>
                <w:szCs w:val="24"/>
                <w:lang w:eastAsia="en-US"/>
              </w:rPr>
              <w:t>11</w:t>
            </w:r>
          </w:p>
          <w:p w:rsidR="00730CDB" w:rsidRPr="00B47A58" w:rsidRDefault="00730CDB" w:rsidP="008F3E72">
            <w:pPr>
              <w:spacing w:after="0" w:line="240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  <w:r>
              <w:rPr>
                <w:szCs w:val="24"/>
                <w:lang w:eastAsia="en-US"/>
              </w:rPr>
              <w:t>4</w:t>
            </w:r>
            <w:r w:rsidRPr="00B47A58">
              <w:rPr>
                <w:szCs w:val="24"/>
                <w:lang w:eastAsia="en-US"/>
              </w:rPr>
              <w:t>.45–15.00</w:t>
            </w:r>
          </w:p>
          <w:p w:rsidR="00730CDB" w:rsidRPr="00B47A58" w:rsidRDefault="00730CDB" w:rsidP="008F3E72">
            <w:pPr>
              <w:spacing w:after="0" w:line="240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I r. </w:t>
            </w:r>
            <w:r>
              <w:rPr>
                <w:szCs w:val="24"/>
                <w:lang w:eastAsia="en-US"/>
              </w:rPr>
              <w:t>308</w:t>
            </w:r>
            <w:r w:rsidRPr="00B47A58">
              <w:rPr>
                <w:szCs w:val="24"/>
                <w:lang w:eastAsia="en-US"/>
              </w:rPr>
              <w:t xml:space="preserve"> k.</w:t>
            </w:r>
          </w:p>
        </w:tc>
        <w:tc>
          <w:tcPr>
            <w:tcW w:w="6379" w:type="dxa"/>
          </w:tcPr>
          <w:p w:rsidR="00730CDB" w:rsidRPr="00B47A58" w:rsidRDefault="00730CDB" w:rsidP="008F3E72">
            <w:pPr>
              <w:spacing w:after="0" w:line="240" w:lineRule="auto"/>
              <w:rPr>
                <w:szCs w:val="24"/>
                <w:lang w:eastAsia="en-US"/>
              </w:rPr>
            </w:pPr>
            <w:r w:rsidRPr="00B47A58">
              <w:rPr>
                <w:szCs w:val="24"/>
                <w:lang w:eastAsia="en-US"/>
              </w:rPr>
              <w:t xml:space="preserve">Kiti klausimai. </w:t>
            </w:r>
          </w:p>
        </w:tc>
        <w:tc>
          <w:tcPr>
            <w:tcW w:w="1417" w:type="dxa"/>
          </w:tcPr>
          <w:p w:rsidR="00730CDB" w:rsidRPr="00B47A58" w:rsidRDefault="00730CDB" w:rsidP="008F3E72">
            <w:pPr>
              <w:spacing w:after="0" w:line="240" w:lineRule="auto"/>
              <w:rPr>
                <w:szCs w:val="24"/>
                <w:lang w:eastAsia="en-US"/>
              </w:rPr>
            </w:pPr>
            <w:r w:rsidRPr="00B47A58">
              <w:rPr>
                <w:szCs w:val="24"/>
                <w:lang w:eastAsia="en-US"/>
              </w:rPr>
              <w:t>B. Vėsaitė</w:t>
            </w:r>
          </w:p>
        </w:tc>
      </w:tr>
    </w:tbl>
    <w:p w:rsidR="00730CDB" w:rsidRDefault="00730CDB" w:rsidP="00730CDB">
      <w:pPr>
        <w:spacing w:after="0" w:line="240" w:lineRule="auto"/>
        <w:rPr>
          <w:szCs w:val="24"/>
          <w:lang w:eastAsia="en-US"/>
        </w:rPr>
      </w:pPr>
    </w:p>
    <w:p w:rsidR="00730CDB" w:rsidRPr="00B47A58" w:rsidRDefault="00730CDB" w:rsidP="00730CDB">
      <w:pPr>
        <w:spacing w:after="0" w:line="240" w:lineRule="auto"/>
        <w:rPr>
          <w:szCs w:val="24"/>
          <w:lang w:eastAsia="en-US"/>
        </w:rPr>
      </w:pPr>
    </w:p>
    <w:p w:rsidR="00730CDB" w:rsidRPr="00B47A58" w:rsidRDefault="00730CDB" w:rsidP="00730CDB">
      <w:pPr>
        <w:tabs>
          <w:tab w:val="left" w:pos="6804"/>
        </w:tabs>
        <w:spacing w:after="0" w:line="240" w:lineRule="auto"/>
        <w:jc w:val="center"/>
        <w:rPr>
          <w:bCs/>
          <w:szCs w:val="24"/>
          <w:lang w:eastAsia="en-US"/>
        </w:rPr>
      </w:pPr>
      <w:r w:rsidRPr="00B47A58">
        <w:rPr>
          <w:bCs/>
          <w:szCs w:val="24"/>
          <w:lang w:eastAsia="en-US"/>
        </w:rPr>
        <w:t xml:space="preserve">Komiteto pirmininkė </w:t>
      </w:r>
      <w:r w:rsidRPr="00B47A58">
        <w:rPr>
          <w:bCs/>
          <w:szCs w:val="24"/>
          <w:lang w:eastAsia="en-US"/>
        </w:rPr>
        <w:tab/>
        <w:t xml:space="preserve"> Birutė Vėsaitė</w:t>
      </w:r>
      <w:r w:rsidRPr="00B47A58">
        <w:rPr>
          <w:bCs/>
          <w:szCs w:val="24"/>
          <w:lang w:eastAsia="en-US"/>
        </w:rPr>
        <w:tab/>
      </w:r>
    </w:p>
    <w:p w:rsidR="00730CDB" w:rsidRPr="00B47A58" w:rsidRDefault="00730CDB" w:rsidP="00730CDB">
      <w:pPr>
        <w:tabs>
          <w:tab w:val="left" w:pos="6804"/>
        </w:tabs>
        <w:spacing w:after="0" w:line="240" w:lineRule="auto"/>
        <w:jc w:val="center"/>
        <w:rPr>
          <w:bCs/>
          <w:szCs w:val="24"/>
          <w:lang w:eastAsia="en-US"/>
        </w:rPr>
      </w:pPr>
    </w:p>
    <w:p w:rsidR="00730CDB" w:rsidRPr="00B47A58" w:rsidRDefault="00730CDB" w:rsidP="00730CDB">
      <w:pPr>
        <w:tabs>
          <w:tab w:val="left" w:pos="6804"/>
        </w:tabs>
        <w:spacing w:after="0" w:line="240" w:lineRule="auto"/>
        <w:jc w:val="center"/>
        <w:rPr>
          <w:bCs/>
          <w:szCs w:val="24"/>
          <w:lang w:eastAsia="en-US"/>
        </w:rPr>
      </w:pPr>
    </w:p>
    <w:p w:rsidR="00730CDB" w:rsidRPr="00B47A58" w:rsidRDefault="00730CDB" w:rsidP="00730CDB">
      <w:pPr>
        <w:tabs>
          <w:tab w:val="left" w:pos="6804"/>
        </w:tabs>
        <w:spacing w:after="0" w:line="240" w:lineRule="auto"/>
        <w:jc w:val="center"/>
        <w:rPr>
          <w:bCs/>
          <w:szCs w:val="24"/>
          <w:lang w:eastAsia="en-US"/>
        </w:rPr>
      </w:pPr>
    </w:p>
    <w:p w:rsidR="00730CDB" w:rsidRPr="00B47A58" w:rsidRDefault="00730CDB" w:rsidP="00730CDB">
      <w:pPr>
        <w:tabs>
          <w:tab w:val="left" w:pos="6804"/>
        </w:tabs>
        <w:spacing w:after="0" w:line="240" w:lineRule="auto"/>
        <w:jc w:val="center"/>
        <w:rPr>
          <w:bCs/>
          <w:szCs w:val="24"/>
          <w:lang w:eastAsia="en-US"/>
        </w:rPr>
      </w:pPr>
    </w:p>
    <w:p w:rsidR="00730CDB" w:rsidRPr="00B47A58" w:rsidRDefault="00730CDB" w:rsidP="00730CDB">
      <w:pPr>
        <w:pStyle w:val="Betarp"/>
        <w:tabs>
          <w:tab w:val="left" w:pos="6804"/>
        </w:tabs>
        <w:jc w:val="center"/>
        <w:rPr>
          <w:bCs/>
          <w:szCs w:val="24"/>
        </w:rPr>
      </w:pPr>
    </w:p>
    <w:p w:rsidR="00730CDB" w:rsidRPr="00B47A58" w:rsidRDefault="00730CDB" w:rsidP="00730CDB">
      <w:pPr>
        <w:pStyle w:val="Betarp"/>
        <w:tabs>
          <w:tab w:val="left" w:pos="6804"/>
        </w:tabs>
        <w:jc w:val="center"/>
        <w:rPr>
          <w:bCs/>
          <w:szCs w:val="24"/>
        </w:rPr>
      </w:pPr>
    </w:p>
    <w:p w:rsidR="00730CDB" w:rsidRPr="00B47A58" w:rsidRDefault="00730CDB" w:rsidP="00730CDB">
      <w:pPr>
        <w:pStyle w:val="Betarp"/>
        <w:tabs>
          <w:tab w:val="left" w:pos="6804"/>
        </w:tabs>
        <w:jc w:val="center"/>
        <w:rPr>
          <w:bCs/>
          <w:szCs w:val="24"/>
        </w:rPr>
      </w:pPr>
    </w:p>
    <w:p w:rsidR="00730CDB" w:rsidRPr="00B47A58" w:rsidRDefault="00730CDB" w:rsidP="00730CDB">
      <w:pPr>
        <w:pStyle w:val="Betarp"/>
        <w:tabs>
          <w:tab w:val="left" w:pos="6804"/>
        </w:tabs>
        <w:jc w:val="center"/>
        <w:rPr>
          <w:bCs/>
          <w:szCs w:val="24"/>
        </w:rPr>
      </w:pPr>
    </w:p>
    <w:p w:rsidR="00730CDB" w:rsidRPr="00B47A58" w:rsidRDefault="00730CDB" w:rsidP="00730CDB">
      <w:pPr>
        <w:spacing w:line="240" w:lineRule="auto"/>
        <w:rPr>
          <w:szCs w:val="24"/>
        </w:rPr>
      </w:pPr>
    </w:p>
    <w:p w:rsidR="00730CDB" w:rsidRPr="00B47A58" w:rsidRDefault="00730CDB" w:rsidP="00730CDB">
      <w:pPr>
        <w:spacing w:line="240" w:lineRule="auto"/>
        <w:rPr>
          <w:szCs w:val="24"/>
        </w:rPr>
      </w:pPr>
    </w:p>
    <w:p w:rsidR="00730CDB" w:rsidRPr="00B47A58" w:rsidRDefault="00730CDB" w:rsidP="00730CDB">
      <w:pPr>
        <w:spacing w:line="240" w:lineRule="auto"/>
        <w:rPr>
          <w:szCs w:val="24"/>
        </w:rPr>
      </w:pPr>
    </w:p>
    <w:p w:rsidR="00730CDB" w:rsidRPr="00B47A58" w:rsidRDefault="00730CDB" w:rsidP="00730CDB">
      <w:pPr>
        <w:rPr>
          <w:szCs w:val="24"/>
        </w:rPr>
      </w:pPr>
    </w:p>
    <w:p w:rsidR="00217183" w:rsidRPr="00217183" w:rsidRDefault="00217183" w:rsidP="00217183"/>
    <w:sectPr w:rsidR="00217183" w:rsidRPr="00217183" w:rsidSect="00236D6B">
      <w:headerReference w:type="default" r:id="rId8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0CDB" w:rsidRDefault="00730CDB" w:rsidP="00236D6B">
      <w:pPr>
        <w:spacing w:line="240" w:lineRule="auto"/>
      </w:pPr>
      <w:r>
        <w:separator/>
      </w:r>
    </w:p>
  </w:endnote>
  <w:endnote w:type="continuationSeparator" w:id="0">
    <w:p w:rsidR="00730CDB" w:rsidRDefault="00730CDB" w:rsidP="00236D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CDB" w:rsidRDefault="00730CDB" w:rsidP="00236D6B">
      <w:pPr>
        <w:spacing w:line="240" w:lineRule="auto"/>
      </w:pPr>
      <w:r>
        <w:separator/>
      </w:r>
    </w:p>
  </w:footnote>
  <w:footnote w:type="continuationSeparator" w:id="0">
    <w:p w:rsidR="00730CDB" w:rsidRDefault="00730CDB" w:rsidP="00236D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5337790"/>
      <w:docPartObj>
        <w:docPartGallery w:val="Page Numbers (Top of Page)"/>
        <w:docPartUnique/>
      </w:docPartObj>
    </w:sdtPr>
    <w:sdtEndPr/>
    <w:sdtContent>
      <w:p w:rsidR="00236D6B" w:rsidRDefault="00236D6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236D6B" w:rsidRDefault="00236D6B">
    <w:pPr>
      <w:pStyle w:val="Antrat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E92B8E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9149" w:hanging="360"/>
      </w:p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CDB"/>
    <w:rsid w:val="00050041"/>
    <w:rsid w:val="001A47A9"/>
    <w:rsid w:val="00217183"/>
    <w:rsid w:val="00236D6B"/>
    <w:rsid w:val="004415F9"/>
    <w:rsid w:val="00464771"/>
    <w:rsid w:val="004A3875"/>
    <w:rsid w:val="004B6F32"/>
    <w:rsid w:val="005D61C5"/>
    <w:rsid w:val="00730CDB"/>
    <w:rsid w:val="00755752"/>
    <w:rsid w:val="00851E02"/>
    <w:rsid w:val="00887561"/>
    <w:rsid w:val="008B3C0F"/>
    <w:rsid w:val="00C26569"/>
    <w:rsid w:val="00CE336C"/>
    <w:rsid w:val="00D52531"/>
    <w:rsid w:val="00D84D11"/>
    <w:rsid w:val="00ED59D5"/>
    <w:rsid w:val="00F46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730CDB"/>
    <w:pPr>
      <w:spacing w:after="200" w:line="276" w:lineRule="auto"/>
      <w:jc w:val="left"/>
    </w:pPr>
    <w:rPr>
      <w:rFonts w:ascii="Times New Roman" w:eastAsia="Calibri" w:hAnsi="Times New Roman" w:cs="Times New Roman"/>
      <w:sz w:val="24"/>
      <w:szCs w:val="20"/>
      <w:lang w:eastAsia="lt-LT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line="240" w:lineRule="auto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line="240" w:lineRule="auto"/>
      <w:outlineLvl w:val="5"/>
    </w:pPr>
    <w:rPr>
      <w:rFonts w:eastAsia="Times New Roman"/>
      <w:b/>
      <w:bCs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Betarp">
    <w:name w:val="No Spacing"/>
    <w:uiPriority w:val="1"/>
    <w:qFormat/>
    <w:rsid w:val="00730CDB"/>
    <w:pPr>
      <w:spacing w:line="240" w:lineRule="auto"/>
      <w:jc w:val="left"/>
    </w:pPr>
    <w:rPr>
      <w:rFonts w:ascii="Times New Roman" w:eastAsia="Calibri" w:hAnsi="Times New Roman" w:cs="Times New Roman"/>
      <w:sz w:val="24"/>
    </w:rPr>
  </w:style>
  <w:style w:type="table" w:styleId="Lentelstinklelis">
    <w:name w:val="Table Grid"/>
    <w:basedOn w:val="prastojilentel"/>
    <w:uiPriority w:val="59"/>
    <w:rsid w:val="00730CD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730CDB"/>
    <w:pPr>
      <w:spacing w:after="200" w:line="276" w:lineRule="auto"/>
      <w:jc w:val="left"/>
    </w:pPr>
    <w:rPr>
      <w:rFonts w:ascii="Times New Roman" w:eastAsia="Calibri" w:hAnsi="Times New Roman" w:cs="Times New Roman"/>
      <w:sz w:val="24"/>
      <w:szCs w:val="20"/>
      <w:lang w:eastAsia="lt-LT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line="240" w:lineRule="auto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line="240" w:lineRule="auto"/>
      <w:outlineLvl w:val="5"/>
    </w:pPr>
    <w:rPr>
      <w:rFonts w:eastAsia="Times New Roman"/>
      <w:b/>
      <w:bCs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Betarp">
    <w:name w:val="No Spacing"/>
    <w:uiPriority w:val="1"/>
    <w:qFormat/>
    <w:rsid w:val="00730CDB"/>
    <w:pPr>
      <w:spacing w:line="240" w:lineRule="auto"/>
      <w:jc w:val="left"/>
    </w:pPr>
    <w:rPr>
      <w:rFonts w:ascii="Times New Roman" w:eastAsia="Calibri" w:hAnsi="Times New Roman" w:cs="Times New Roman"/>
      <w:sz w:val="24"/>
    </w:rPr>
  </w:style>
  <w:style w:type="table" w:styleId="Lentelstinklelis">
    <w:name w:val="Table Grid"/>
    <w:basedOn w:val="prastojilentel"/>
    <w:uiPriority w:val="59"/>
    <w:rsid w:val="00730CD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383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KARVELIS Darius</dc:creator>
  <cp:lastModifiedBy>KARVELIS Darius</cp:lastModifiedBy>
  <cp:revision>1</cp:revision>
  <dcterms:created xsi:type="dcterms:W3CDTF">2015-11-05T09:29:00Z</dcterms:created>
  <dcterms:modified xsi:type="dcterms:W3CDTF">2015-11-05T09:46:00Z</dcterms:modified>
</cp:coreProperties>
</file>