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2E7" w:rsidRPr="005E179C" w:rsidRDefault="007522E7" w:rsidP="007522E7">
      <w:pPr>
        <w:pStyle w:val="Betarp"/>
        <w:tabs>
          <w:tab w:val="left" w:pos="6804"/>
        </w:tabs>
        <w:jc w:val="center"/>
        <w:rPr>
          <w:bCs/>
          <w:szCs w:val="24"/>
        </w:rPr>
      </w:pPr>
      <w:r w:rsidRPr="005E179C">
        <w:rPr>
          <w:bCs/>
          <w:szCs w:val="24"/>
        </w:rPr>
        <w:tab/>
      </w:r>
    </w:p>
    <w:p w:rsidR="007522E7" w:rsidRPr="005E179C" w:rsidRDefault="007522E7" w:rsidP="005E179C">
      <w:pPr>
        <w:spacing w:after="0" w:line="240" w:lineRule="auto"/>
        <w:jc w:val="center"/>
        <w:rPr>
          <w:szCs w:val="24"/>
          <w:lang w:eastAsia="en-US"/>
        </w:rPr>
      </w:pPr>
      <w:r w:rsidRPr="005E179C">
        <w:rPr>
          <w:szCs w:val="24"/>
          <w:lang w:eastAsia="en-US"/>
        </w:rPr>
        <w:t>KONSTITUCIJOS KOMISIJOS POSĖDŽIŲ SAVAITĖS</w:t>
      </w:r>
    </w:p>
    <w:p w:rsidR="007522E7" w:rsidRPr="005E179C" w:rsidRDefault="007522E7" w:rsidP="005E179C">
      <w:pPr>
        <w:spacing w:after="0" w:line="240" w:lineRule="auto"/>
        <w:jc w:val="center"/>
        <w:rPr>
          <w:szCs w:val="24"/>
          <w:lang w:eastAsia="en-US"/>
        </w:rPr>
      </w:pPr>
      <w:r w:rsidRPr="005E179C">
        <w:rPr>
          <w:szCs w:val="24"/>
          <w:lang w:eastAsia="en-US"/>
        </w:rPr>
        <w:t>D A R B O T V A R K Ė</w:t>
      </w:r>
    </w:p>
    <w:p w:rsidR="007522E7" w:rsidRPr="005E179C" w:rsidRDefault="007522E7" w:rsidP="005E179C">
      <w:pPr>
        <w:spacing w:after="0" w:line="240" w:lineRule="auto"/>
        <w:jc w:val="center"/>
        <w:rPr>
          <w:szCs w:val="24"/>
          <w:lang w:eastAsia="en-US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1163"/>
        <w:gridCol w:w="3402"/>
        <w:gridCol w:w="1701"/>
        <w:gridCol w:w="1530"/>
      </w:tblGrid>
      <w:tr w:rsidR="007522E7" w:rsidRPr="005E179C" w:rsidTr="008532DE">
        <w:trPr>
          <w:trHeight w:val="227"/>
          <w:jc w:val="center"/>
        </w:trPr>
        <w:tc>
          <w:tcPr>
            <w:tcW w:w="566" w:type="dxa"/>
            <w:vAlign w:val="center"/>
          </w:tcPr>
          <w:p w:rsidR="007522E7" w:rsidRPr="005E179C" w:rsidRDefault="007522E7" w:rsidP="005E179C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5E179C">
              <w:rPr>
                <w:b/>
                <w:szCs w:val="24"/>
                <w:lang w:eastAsia="en-US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7522E7" w:rsidRPr="005E179C" w:rsidRDefault="007522E7" w:rsidP="005E179C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5E179C">
              <w:rPr>
                <w:b/>
                <w:szCs w:val="24"/>
                <w:lang w:eastAsia="en-US"/>
              </w:rPr>
              <w:t>Data,</w:t>
            </w:r>
          </w:p>
          <w:p w:rsidR="007522E7" w:rsidRPr="005E179C" w:rsidRDefault="007522E7" w:rsidP="005E179C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5E179C">
              <w:rPr>
                <w:b/>
                <w:szCs w:val="24"/>
                <w:lang w:eastAsia="en-US"/>
              </w:rPr>
              <w:t>laikas,</w:t>
            </w:r>
          </w:p>
          <w:p w:rsidR="007522E7" w:rsidRPr="005E179C" w:rsidRDefault="007522E7" w:rsidP="005E179C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5E179C">
              <w:rPr>
                <w:b/>
                <w:szCs w:val="24"/>
                <w:lang w:eastAsia="en-US"/>
              </w:rPr>
              <w:t>vieta</w:t>
            </w:r>
          </w:p>
        </w:tc>
        <w:tc>
          <w:tcPr>
            <w:tcW w:w="1163" w:type="dxa"/>
            <w:vAlign w:val="center"/>
            <w:hideMark/>
          </w:tcPr>
          <w:p w:rsidR="007522E7" w:rsidRPr="005E179C" w:rsidRDefault="007522E7" w:rsidP="005E179C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5E179C">
              <w:rPr>
                <w:b/>
                <w:szCs w:val="24"/>
                <w:lang w:eastAsia="en-US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7522E7" w:rsidRPr="005E179C" w:rsidRDefault="007522E7" w:rsidP="005E179C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5E179C">
              <w:rPr>
                <w:b/>
                <w:szCs w:val="24"/>
                <w:lang w:eastAsia="en-US"/>
              </w:rPr>
              <w:t>Svarstomi</w:t>
            </w:r>
            <w:bookmarkStart w:id="0" w:name="_GoBack"/>
            <w:bookmarkEnd w:id="0"/>
            <w:r w:rsidRPr="005E179C">
              <w:rPr>
                <w:b/>
                <w:szCs w:val="24"/>
                <w:lang w:eastAsia="en-US"/>
              </w:rPr>
              <w:t xml:space="preserve"> klausimai</w:t>
            </w:r>
          </w:p>
        </w:tc>
        <w:tc>
          <w:tcPr>
            <w:tcW w:w="1701" w:type="dxa"/>
            <w:vAlign w:val="center"/>
          </w:tcPr>
          <w:p w:rsidR="007522E7" w:rsidRPr="005E179C" w:rsidRDefault="007522E7" w:rsidP="005E179C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5E179C">
              <w:rPr>
                <w:b/>
                <w:szCs w:val="24"/>
                <w:lang w:eastAsia="en-US"/>
              </w:rPr>
              <w:t>Pagrindinis ar papildomas komitetas (stadija)</w:t>
            </w:r>
          </w:p>
        </w:tc>
        <w:tc>
          <w:tcPr>
            <w:tcW w:w="1530" w:type="dxa"/>
            <w:vAlign w:val="center"/>
            <w:hideMark/>
          </w:tcPr>
          <w:p w:rsidR="007522E7" w:rsidRPr="005E179C" w:rsidRDefault="007522E7" w:rsidP="005E179C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5E179C">
              <w:rPr>
                <w:b/>
                <w:szCs w:val="24"/>
                <w:lang w:eastAsia="en-US"/>
              </w:rPr>
              <w:t>Komiteto išvadų rengėjai,</w:t>
            </w:r>
          </w:p>
          <w:p w:rsidR="007522E7" w:rsidRPr="005E179C" w:rsidRDefault="007522E7" w:rsidP="005E179C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5E179C">
              <w:rPr>
                <w:b/>
                <w:szCs w:val="24"/>
                <w:lang w:eastAsia="en-US"/>
              </w:rPr>
              <w:t>biuro tarnautojai</w:t>
            </w:r>
          </w:p>
        </w:tc>
      </w:tr>
      <w:tr w:rsidR="007522E7" w:rsidRPr="005E179C" w:rsidTr="008532DE">
        <w:trPr>
          <w:trHeight w:val="227"/>
          <w:jc w:val="center"/>
        </w:trPr>
        <w:tc>
          <w:tcPr>
            <w:tcW w:w="566" w:type="dxa"/>
          </w:tcPr>
          <w:p w:rsidR="007522E7" w:rsidRPr="005E179C" w:rsidRDefault="007522E7" w:rsidP="005E179C">
            <w:pPr>
              <w:numPr>
                <w:ilvl w:val="0"/>
                <w:numId w:val="1"/>
              </w:numPr>
              <w:spacing w:after="0" w:line="240" w:lineRule="auto"/>
              <w:ind w:left="473"/>
              <w:rPr>
                <w:szCs w:val="24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7522E7" w:rsidRPr="005E179C" w:rsidRDefault="007522E7" w:rsidP="005E179C">
            <w:pPr>
              <w:spacing w:after="0" w:line="240" w:lineRule="auto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2015-05-13</w:t>
            </w:r>
          </w:p>
          <w:p w:rsidR="007522E7" w:rsidRPr="005E179C" w:rsidRDefault="007522E7" w:rsidP="005E179C">
            <w:pPr>
              <w:spacing w:after="0" w:line="240" w:lineRule="auto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14.00–14.15</w:t>
            </w:r>
          </w:p>
          <w:p w:rsidR="007522E7" w:rsidRPr="005E179C" w:rsidRDefault="007522E7" w:rsidP="005E179C">
            <w:pPr>
              <w:spacing w:after="0" w:line="240" w:lineRule="auto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I r. 313 k.</w:t>
            </w:r>
          </w:p>
        </w:tc>
        <w:tc>
          <w:tcPr>
            <w:tcW w:w="1163" w:type="dxa"/>
            <w:shd w:val="clear" w:color="auto" w:fill="auto"/>
          </w:tcPr>
          <w:p w:rsidR="007522E7" w:rsidRPr="005E179C" w:rsidRDefault="007522E7" w:rsidP="005E179C">
            <w:pPr>
              <w:spacing w:after="0" w:line="240" w:lineRule="auto"/>
              <w:rPr>
                <w:color w:val="000000"/>
                <w:szCs w:val="24"/>
                <w:lang w:eastAsia="en-US"/>
              </w:rPr>
            </w:pPr>
            <w:r w:rsidRPr="005E179C">
              <w:rPr>
                <w:color w:val="000000"/>
                <w:szCs w:val="24"/>
                <w:lang w:eastAsia="en-US"/>
              </w:rPr>
              <w:t>XIIP-2453</w:t>
            </w:r>
          </w:p>
        </w:tc>
        <w:tc>
          <w:tcPr>
            <w:tcW w:w="3402" w:type="dxa"/>
            <w:shd w:val="clear" w:color="auto" w:fill="auto"/>
          </w:tcPr>
          <w:p w:rsidR="007522E7" w:rsidRPr="005E179C" w:rsidRDefault="007522E7" w:rsidP="005E17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5E179C">
              <w:rPr>
                <w:rFonts w:eastAsia="Times New Roman"/>
                <w:szCs w:val="24"/>
              </w:rPr>
              <w:t xml:space="preserve">Lietuvos Respublikos pilietybės įstatymo Nr. </w:t>
            </w:r>
            <w:r w:rsidRPr="005E179C">
              <w:rPr>
                <w:bCs/>
                <w:caps/>
                <w:color w:val="000000"/>
                <w:szCs w:val="24"/>
                <w:shd w:val="clear" w:color="auto" w:fill="FFFFFF"/>
              </w:rPr>
              <w:t xml:space="preserve">XI-1196 2, </w:t>
            </w:r>
            <w:r w:rsidRPr="005E179C">
              <w:rPr>
                <w:rFonts w:eastAsia="Times New Roman"/>
                <w:szCs w:val="24"/>
              </w:rPr>
              <w:t xml:space="preserve">7, 21, 26, 30, 31, 32, 33, 36, 42 straipsnių pakeitimo ir papildymo </w:t>
            </w:r>
            <w:r w:rsidRPr="005E179C">
              <w:rPr>
                <w:color w:val="000000"/>
                <w:szCs w:val="24"/>
                <w:shd w:val="clear" w:color="auto" w:fill="FFFFFF"/>
              </w:rPr>
              <w:t>20</w:t>
            </w:r>
            <w:r w:rsidRPr="005E179C">
              <w:rPr>
                <w:color w:val="000000"/>
                <w:szCs w:val="24"/>
                <w:shd w:val="clear" w:color="auto" w:fill="FFFFFF"/>
                <w:vertAlign w:val="superscript"/>
              </w:rPr>
              <w:t>1</w:t>
            </w:r>
            <w:r w:rsidRPr="005E179C">
              <w:rPr>
                <w:color w:val="000000"/>
                <w:szCs w:val="24"/>
                <w:shd w:val="clear" w:color="auto" w:fill="FFFFFF"/>
              </w:rPr>
              <w:t xml:space="preserve">, </w:t>
            </w:r>
            <w:r w:rsidRPr="005E179C">
              <w:rPr>
                <w:szCs w:val="24"/>
              </w:rPr>
              <w:t>41</w:t>
            </w:r>
            <w:r w:rsidRPr="005E179C">
              <w:rPr>
                <w:szCs w:val="24"/>
                <w:vertAlign w:val="superscript"/>
              </w:rPr>
              <w:t xml:space="preserve">1 </w:t>
            </w:r>
            <w:r w:rsidR="008532DE" w:rsidRPr="005E179C">
              <w:rPr>
                <w:rFonts w:eastAsia="Times New Roman"/>
                <w:szCs w:val="24"/>
              </w:rPr>
              <w:t>straipsniais įstatymo projektas</w:t>
            </w:r>
          </w:p>
          <w:p w:rsidR="007522E7" w:rsidRPr="005E179C" w:rsidRDefault="007522E7" w:rsidP="005E17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7522E7" w:rsidRPr="005E179C" w:rsidRDefault="007522E7" w:rsidP="005E179C">
            <w:pPr>
              <w:spacing w:after="0" w:line="240" w:lineRule="auto"/>
              <w:jc w:val="both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Papildomas (svarstymas)</w:t>
            </w:r>
          </w:p>
        </w:tc>
        <w:tc>
          <w:tcPr>
            <w:tcW w:w="1530" w:type="dxa"/>
            <w:shd w:val="clear" w:color="auto" w:fill="auto"/>
          </w:tcPr>
          <w:p w:rsidR="007522E7" w:rsidRPr="005E179C" w:rsidRDefault="007522E7" w:rsidP="005E179C">
            <w:pPr>
              <w:spacing w:after="0" w:line="240" w:lineRule="auto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B. Vėsaitė,</w:t>
            </w:r>
          </w:p>
          <w:p w:rsidR="007522E7" w:rsidRPr="005E179C" w:rsidRDefault="007522E7" w:rsidP="005E179C">
            <w:pPr>
              <w:spacing w:after="0" w:line="240" w:lineRule="auto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S. Šedbaras</w:t>
            </w:r>
          </w:p>
          <w:p w:rsidR="007522E7" w:rsidRPr="005E179C" w:rsidRDefault="007522E7" w:rsidP="005E179C">
            <w:pPr>
              <w:spacing w:after="0" w:line="240" w:lineRule="auto"/>
              <w:rPr>
                <w:szCs w:val="24"/>
                <w:lang w:eastAsia="en-US"/>
              </w:rPr>
            </w:pPr>
          </w:p>
          <w:p w:rsidR="007522E7" w:rsidRPr="005E179C" w:rsidRDefault="007522E7" w:rsidP="005E179C">
            <w:pPr>
              <w:spacing w:after="0" w:line="240" w:lineRule="auto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(D.Karvelis)</w:t>
            </w:r>
          </w:p>
        </w:tc>
      </w:tr>
      <w:tr w:rsidR="007522E7" w:rsidRPr="005E179C" w:rsidTr="008532DE">
        <w:trPr>
          <w:trHeight w:val="542"/>
          <w:jc w:val="center"/>
        </w:trPr>
        <w:tc>
          <w:tcPr>
            <w:tcW w:w="566" w:type="dxa"/>
          </w:tcPr>
          <w:p w:rsidR="007522E7" w:rsidRPr="005E179C" w:rsidRDefault="007522E7" w:rsidP="005E179C">
            <w:pPr>
              <w:numPr>
                <w:ilvl w:val="0"/>
                <w:numId w:val="1"/>
              </w:numPr>
              <w:spacing w:after="0" w:line="240" w:lineRule="auto"/>
              <w:ind w:left="473"/>
              <w:rPr>
                <w:szCs w:val="24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7522E7" w:rsidRPr="005E179C" w:rsidRDefault="007522E7" w:rsidP="005E179C">
            <w:pPr>
              <w:spacing w:after="0" w:line="240" w:lineRule="auto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2015-05-13</w:t>
            </w:r>
          </w:p>
          <w:p w:rsidR="007522E7" w:rsidRPr="005E179C" w:rsidRDefault="007522E7" w:rsidP="005E179C">
            <w:pPr>
              <w:spacing w:after="0" w:line="240" w:lineRule="auto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14.15–14.30</w:t>
            </w:r>
          </w:p>
          <w:p w:rsidR="007522E7" w:rsidRPr="005E179C" w:rsidRDefault="007522E7" w:rsidP="005E179C">
            <w:pPr>
              <w:spacing w:after="0" w:line="240" w:lineRule="auto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I r. 313 k.</w:t>
            </w:r>
          </w:p>
        </w:tc>
        <w:tc>
          <w:tcPr>
            <w:tcW w:w="1163" w:type="dxa"/>
            <w:shd w:val="clear" w:color="auto" w:fill="auto"/>
          </w:tcPr>
          <w:p w:rsidR="007522E7" w:rsidRPr="005E179C" w:rsidRDefault="007522E7" w:rsidP="005E179C">
            <w:pPr>
              <w:spacing w:after="0" w:line="240" w:lineRule="auto"/>
              <w:rPr>
                <w:color w:val="000000"/>
                <w:szCs w:val="24"/>
                <w:lang w:eastAsia="en-US"/>
              </w:rPr>
            </w:pPr>
            <w:r w:rsidRPr="005E179C">
              <w:rPr>
                <w:color w:val="000000"/>
                <w:szCs w:val="24"/>
                <w:lang w:eastAsia="en-US"/>
              </w:rPr>
              <w:t>XIIP-2110</w:t>
            </w:r>
          </w:p>
        </w:tc>
        <w:tc>
          <w:tcPr>
            <w:tcW w:w="3402" w:type="dxa"/>
            <w:shd w:val="clear" w:color="auto" w:fill="auto"/>
          </w:tcPr>
          <w:p w:rsidR="007522E7" w:rsidRPr="005E179C" w:rsidRDefault="007522E7" w:rsidP="0068693E">
            <w:pPr>
              <w:spacing w:after="0" w:line="240" w:lineRule="auto"/>
              <w:jc w:val="both"/>
              <w:rPr>
                <w:color w:val="000000"/>
                <w:szCs w:val="24"/>
                <w:lang w:eastAsia="en-US"/>
              </w:rPr>
            </w:pPr>
            <w:r w:rsidRPr="005E179C">
              <w:rPr>
                <w:rFonts w:eastAsia="Times New Roman"/>
                <w:szCs w:val="24"/>
              </w:rPr>
              <w:t>Lietuvos Respublikos pilietybės įstatymo</w:t>
            </w:r>
            <w:r w:rsidR="008532DE" w:rsidRPr="005E179C">
              <w:rPr>
                <w:rFonts w:eastAsia="Times New Roman"/>
                <w:szCs w:val="24"/>
              </w:rPr>
              <w:t xml:space="preserve"> </w:t>
            </w:r>
            <w:r w:rsidR="008532DE" w:rsidRPr="005E179C">
              <w:rPr>
                <w:szCs w:val="24"/>
              </w:rPr>
              <w:t xml:space="preserve">NR. </w:t>
            </w:r>
            <w:bookmarkStart w:id="1" w:name="dok_nr"/>
            <w:bookmarkEnd w:id="1"/>
            <w:r w:rsidR="008532DE" w:rsidRPr="005E179C">
              <w:rPr>
                <w:rStyle w:val="statymonr"/>
                <w:szCs w:val="24"/>
              </w:rPr>
              <w:t xml:space="preserve">XI-1196 </w:t>
            </w:r>
            <w:r w:rsidR="008532DE" w:rsidRPr="005E179C">
              <w:rPr>
                <w:szCs w:val="24"/>
              </w:rPr>
              <w:t xml:space="preserve">7 ir 24 straipsnių pakeitimo įstatymo projektas </w:t>
            </w:r>
          </w:p>
        </w:tc>
        <w:tc>
          <w:tcPr>
            <w:tcW w:w="1701" w:type="dxa"/>
            <w:shd w:val="clear" w:color="auto" w:fill="auto"/>
          </w:tcPr>
          <w:p w:rsidR="007522E7" w:rsidRPr="005E179C" w:rsidRDefault="008532DE" w:rsidP="005E179C">
            <w:pPr>
              <w:spacing w:after="0" w:line="240" w:lineRule="auto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Papildomas (svarstymas)</w:t>
            </w:r>
          </w:p>
        </w:tc>
        <w:tc>
          <w:tcPr>
            <w:tcW w:w="1530" w:type="dxa"/>
            <w:shd w:val="clear" w:color="auto" w:fill="auto"/>
          </w:tcPr>
          <w:p w:rsidR="00501EAE" w:rsidRPr="005E179C" w:rsidRDefault="00501EAE" w:rsidP="005E179C">
            <w:pPr>
              <w:spacing w:after="0" w:line="240" w:lineRule="auto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B. Vėsaitė,</w:t>
            </w:r>
          </w:p>
          <w:p w:rsidR="00501EAE" w:rsidRPr="005E179C" w:rsidRDefault="00501EAE" w:rsidP="005E179C">
            <w:pPr>
              <w:spacing w:after="0" w:line="240" w:lineRule="auto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S. Šedbaras</w:t>
            </w:r>
          </w:p>
          <w:p w:rsidR="00501EAE" w:rsidRPr="005E179C" w:rsidRDefault="00501EAE" w:rsidP="005E179C">
            <w:pPr>
              <w:spacing w:after="0" w:line="240" w:lineRule="auto"/>
              <w:rPr>
                <w:szCs w:val="24"/>
                <w:lang w:eastAsia="en-US"/>
              </w:rPr>
            </w:pPr>
          </w:p>
          <w:p w:rsidR="007522E7" w:rsidRPr="005E179C" w:rsidRDefault="00501EAE" w:rsidP="005E179C">
            <w:pPr>
              <w:spacing w:after="0" w:line="240" w:lineRule="auto"/>
              <w:rPr>
                <w:szCs w:val="24"/>
                <w:lang w:eastAsia="en-US"/>
              </w:rPr>
            </w:pPr>
            <w:r w:rsidRPr="005E179C">
              <w:rPr>
                <w:szCs w:val="24"/>
                <w:lang w:eastAsia="en-US"/>
              </w:rPr>
              <w:t>(D.Karvelis)</w:t>
            </w:r>
          </w:p>
        </w:tc>
      </w:tr>
    </w:tbl>
    <w:p w:rsidR="007522E7" w:rsidRPr="005E179C" w:rsidRDefault="007522E7" w:rsidP="005E179C">
      <w:pPr>
        <w:spacing w:after="0" w:line="240" w:lineRule="auto"/>
        <w:rPr>
          <w:szCs w:val="24"/>
          <w:lang w:eastAsia="en-US"/>
        </w:rPr>
      </w:pPr>
    </w:p>
    <w:p w:rsidR="007522E7" w:rsidRPr="005E179C" w:rsidRDefault="007522E7" w:rsidP="005E179C">
      <w:pPr>
        <w:spacing w:after="0" w:line="240" w:lineRule="auto"/>
        <w:rPr>
          <w:szCs w:val="24"/>
          <w:lang w:eastAsia="en-US"/>
        </w:rPr>
      </w:pPr>
    </w:p>
    <w:p w:rsidR="007522E7" w:rsidRPr="005E179C" w:rsidRDefault="007522E7" w:rsidP="005E179C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  <w:r w:rsidRPr="005E179C">
        <w:rPr>
          <w:bCs/>
          <w:szCs w:val="24"/>
          <w:lang w:eastAsia="en-US"/>
        </w:rPr>
        <w:t xml:space="preserve">Komiteto pirmininkė </w:t>
      </w:r>
      <w:r w:rsidRPr="005E179C">
        <w:rPr>
          <w:bCs/>
          <w:szCs w:val="24"/>
          <w:lang w:eastAsia="en-US"/>
        </w:rPr>
        <w:tab/>
      </w:r>
      <w:r w:rsidR="005E179C">
        <w:rPr>
          <w:bCs/>
          <w:szCs w:val="24"/>
          <w:lang w:eastAsia="en-US"/>
        </w:rPr>
        <w:t xml:space="preserve"> </w:t>
      </w:r>
      <w:r w:rsidRPr="005E179C">
        <w:rPr>
          <w:bCs/>
          <w:szCs w:val="24"/>
          <w:lang w:eastAsia="en-US"/>
        </w:rPr>
        <w:t>Birutė Vėsaitė</w:t>
      </w:r>
      <w:r w:rsidRPr="005E179C">
        <w:rPr>
          <w:bCs/>
          <w:szCs w:val="24"/>
          <w:lang w:eastAsia="en-US"/>
        </w:rPr>
        <w:tab/>
      </w:r>
    </w:p>
    <w:p w:rsidR="007522E7" w:rsidRPr="005E179C" w:rsidRDefault="007522E7" w:rsidP="005E179C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</w:p>
    <w:p w:rsidR="007522E7" w:rsidRPr="005E179C" w:rsidRDefault="007522E7" w:rsidP="005E179C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</w:p>
    <w:p w:rsidR="007522E7" w:rsidRPr="005E179C" w:rsidRDefault="007522E7" w:rsidP="005E179C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</w:p>
    <w:p w:rsidR="007522E7" w:rsidRPr="005E179C" w:rsidRDefault="007522E7" w:rsidP="005E179C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</w:p>
    <w:p w:rsidR="007522E7" w:rsidRPr="005E179C" w:rsidRDefault="007522E7" w:rsidP="005E179C">
      <w:pPr>
        <w:pStyle w:val="Betarp"/>
        <w:tabs>
          <w:tab w:val="left" w:pos="6804"/>
        </w:tabs>
        <w:jc w:val="center"/>
        <w:rPr>
          <w:bCs/>
          <w:szCs w:val="24"/>
        </w:rPr>
      </w:pPr>
    </w:p>
    <w:p w:rsidR="007522E7" w:rsidRPr="005E179C" w:rsidRDefault="007522E7" w:rsidP="005E179C">
      <w:pPr>
        <w:pStyle w:val="Betarp"/>
        <w:tabs>
          <w:tab w:val="left" w:pos="6804"/>
        </w:tabs>
        <w:jc w:val="center"/>
        <w:rPr>
          <w:bCs/>
          <w:szCs w:val="24"/>
        </w:rPr>
      </w:pPr>
    </w:p>
    <w:p w:rsidR="007522E7" w:rsidRPr="005E179C" w:rsidRDefault="007522E7" w:rsidP="005E179C">
      <w:pPr>
        <w:pStyle w:val="Betarp"/>
        <w:tabs>
          <w:tab w:val="left" w:pos="6804"/>
        </w:tabs>
        <w:jc w:val="center"/>
        <w:rPr>
          <w:bCs/>
          <w:szCs w:val="24"/>
        </w:rPr>
      </w:pPr>
    </w:p>
    <w:p w:rsidR="007522E7" w:rsidRPr="005E179C" w:rsidRDefault="007522E7" w:rsidP="005E179C">
      <w:pPr>
        <w:pStyle w:val="Betarp"/>
        <w:tabs>
          <w:tab w:val="left" w:pos="6804"/>
        </w:tabs>
        <w:jc w:val="center"/>
        <w:rPr>
          <w:bCs/>
          <w:szCs w:val="24"/>
        </w:rPr>
      </w:pPr>
    </w:p>
    <w:p w:rsidR="007522E7" w:rsidRPr="005E179C" w:rsidRDefault="007522E7" w:rsidP="005E179C">
      <w:pPr>
        <w:spacing w:line="240" w:lineRule="auto"/>
        <w:rPr>
          <w:szCs w:val="24"/>
        </w:rPr>
      </w:pPr>
    </w:p>
    <w:p w:rsidR="007522E7" w:rsidRPr="005E179C" w:rsidRDefault="007522E7" w:rsidP="005E179C">
      <w:pPr>
        <w:spacing w:line="240" w:lineRule="auto"/>
        <w:rPr>
          <w:szCs w:val="24"/>
        </w:rPr>
      </w:pPr>
    </w:p>
    <w:p w:rsidR="00217183" w:rsidRPr="005E179C" w:rsidRDefault="00217183" w:rsidP="005E179C">
      <w:pPr>
        <w:spacing w:line="240" w:lineRule="auto"/>
        <w:rPr>
          <w:szCs w:val="24"/>
        </w:rPr>
      </w:pPr>
    </w:p>
    <w:sectPr w:rsidR="00217183" w:rsidRPr="005E179C" w:rsidSect="00236D6B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EAE" w:rsidRDefault="00501EAE" w:rsidP="00236D6B">
      <w:pPr>
        <w:spacing w:line="240" w:lineRule="auto"/>
      </w:pPr>
      <w:r>
        <w:separator/>
      </w:r>
    </w:p>
  </w:endnote>
  <w:endnote w:type="continuationSeparator" w:id="0">
    <w:p w:rsidR="00501EAE" w:rsidRDefault="00501EAE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EAE" w:rsidRDefault="00501EAE" w:rsidP="00236D6B">
      <w:pPr>
        <w:spacing w:line="240" w:lineRule="auto"/>
      </w:pPr>
      <w:r>
        <w:separator/>
      </w:r>
    </w:p>
  </w:footnote>
  <w:footnote w:type="continuationSeparator" w:id="0">
    <w:p w:rsidR="00501EAE" w:rsidRDefault="00501EAE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501EAE" w:rsidRDefault="00501EA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01EAE" w:rsidRDefault="00501EAE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927" w:hanging="360"/>
      </w:p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2E7"/>
    <w:rsid w:val="00050041"/>
    <w:rsid w:val="001A47A9"/>
    <w:rsid w:val="00217183"/>
    <w:rsid w:val="00236D6B"/>
    <w:rsid w:val="004415F9"/>
    <w:rsid w:val="00464771"/>
    <w:rsid w:val="004A3875"/>
    <w:rsid w:val="004B6F32"/>
    <w:rsid w:val="00501EAE"/>
    <w:rsid w:val="005D61C5"/>
    <w:rsid w:val="005E179C"/>
    <w:rsid w:val="0068693E"/>
    <w:rsid w:val="007522E7"/>
    <w:rsid w:val="00755752"/>
    <w:rsid w:val="00851E02"/>
    <w:rsid w:val="008532DE"/>
    <w:rsid w:val="00887561"/>
    <w:rsid w:val="008B3C0F"/>
    <w:rsid w:val="00C26569"/>
    <w:rsid w:val="00C75FD2"/>
    <w:rsid w:val="00CE336C"/>
    <w:rsid w:val="00D52531"/>
    <w:rsid w:val="00D84D11"/>
    <w:rsid w:val="00F4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522E7"/>
    <w:pPr>
      <w:spacing w:after="200" w:line="276" w:lineRule="auto"/>
      <w:jc w:val="left"/>
    </w:pPr>
    <w:rPr>
      <w:rFonts w:ascii="Times New Roman" w:eastAsia="Calibri" w:hAnsi="Times New Roman" w:cs="Times New Roman"/>
      <w:sz w:val="24"/>
      <w:szCs w:val="20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line="240" w:lineRule="auto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line="240" w:lineRule="auto"/>
      <w:outlineLvl w:val="5"/>
    </w:pPr>
    <w:rPr>
      <w:rFonts w:eastAsia="Times New Roman"/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Betarp">
    <w:name w:val="No Spacing"/>
    <w:uiPriority w:val="1"/>
    <w:qFormat/>
    <w:rsid w:val="007522E7"/>
    <w:pPr>
      <w:spacing w:line="240" w:lineRule="auto"/>
      <w:jc w:val="left"/>
    </w:pPr>
    <w:rPr>
      <w:rFonts w:ascii="Times New Roman" w:eastAsia="Calibri" w:hAnsi="Times New Roman" w:cs="Times New Roman"/>
      <w:sz w:val="24"/>
    </w:rPr>
  </w:style>
  <w:style w:type="character" w:customStyle="1" w:styleId="statymonr">
    <w:name w:val="statymonr"/>
    <w:rsid w:val="008532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522E7"/>
    <w:pPr>
      <w:spacing w:after="200" w:line="276" w:lineRule="auto"/>
      <w:jc w:val="left"/>
    </w:pPr>
    <w:rPr>
      <w:rFonts w:ascii="Times New Roman" w:eastAsia="Calibri" w:hAnsi="Times New Roman" w:cs="Times New Roman"/>
      <w:sz w:val="24"/>
      <w:szCs w:val="20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line="240" w:lineRule="auto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line="240" w:lineRule="auto"/>
      <w:outlineLvl w:val="5"/>
    </w:pPr>
    <w:rPr>
      <w:rFonts w:eastAsia="Times New Roman"/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Betarp">
    <w:name w:val="No Spacing"/>
    <w:uiPriority w:val="1"/>
    <w:qFormat/>
    <w:rsid w:val="007522E7"/>
    <w:pPr>
      <w:spacing w:line="240" w:lineRule="auto"/>
      <w:jc w:val="left"/>
    </w:pPr>
    <w:rPr>
      <w:rFonts w:ascii="Times New Roman" w:eastAsia="Calibri" w:hAnsi="Times New Roman" w:cs="Times New Roman"/>
      <w:sz w:val="24"/>
    </w:rPr>
  </w:style>
  <w:style w:type="character" w:customStyle="1" w:styleId="statymonr">
    <w:name w:val="statymonr"/>
    <w:rsid w:val="00853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482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KARVELIS Darius</dc:creator>
  <cp:lastModifiedBy>KARVELIS Darius</cp:lastModifiedBy>
  <cp:revision>4</cp:revision>
  <cp:lastPrinted>2015-05-07T07:13:00Z</cp:lastPrinted>
  <dcterms:created xsi:type="dcterms:W3CDTF">2015-05-07T06:27:00Z</dcterms:created>
  <dcterms:modified xsi:type="dcterms:W3CDTF">2015-05-07T07:13:00Z</dcterms:modified>
</cp:coreProperties>
</file>