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E05" w:rsidRDefault="005E4BB8" w:rsidP="00183E05">
      <w:pPr>
        <w:jc w:val="both"/>
        <w:rPr>
          <w:rFonts w:ascii="Times New Roman" w:hAnsi="Times New Roman" w:cs="Times New Roman"/>
          <w:sz w:val="24"/>
          <w:szCs w:val="24"/>
        </w:rPr>
      </w:pPr>
      <w:r w:rsidRPr="005E4BB8">
        <w:rPr>
          <w:rFonts w:ascii="Times New Roman" w:hAnsi="Times New Roman" w:cs="Times New Roman"/>
          <w:sz w:val="24"/>
          <w:szCs w:val="24"/>
        </w:rPr>
        <w:t xml:space="preserve">2015-03-18 </w:t>
      </w:r>
      <w:r>
        <w:rPr>
          <w:rFonts w:ascii="Times New Roman" w:hAnsi="Times New Roman" w:cs="Times New Roman"/>
          <w:sz w:val="24"/>
          <w:szCs w:val="24"/>
        </w:rPr>
        <w:t xml:space="preserve">13 val. </w:t>
      </w:r>
      <w:r w:rsidRPr="005E4BB8">
        <w:rPr>
          <w:rFonts w:ascii="Times New Roman" w:hAnsi="Times New Roman" w:cs="Times New Roman"/>
          <w:sz w:val="24"/>
          <w:szCs w:val="24"/>
        </w:rPr>
        <w:t xml:space="preserve">Lietuvos Respublikos </w:t>
      </w:r>
      <w:r>
        <w:rPr>
          <w:rFonts w:ascii="Times New Roman" w:hAnsi="Times New Roman" w:cs="Times New Roman"/>
          <w:sz w:val="24"/>
          <w:szCs w:val="24"/>
        </w:rPr>
        <w:t xml:space="preserve">Seimo Konstitucijos salėje vyko Narkomanijos ir alkoholizmo prevencijos komisijos (toliau-Komisijos)  posėdis skirtas Komisijos 10-mečiui paminėti. Komisijos posėdyje taip pat dalyvavo 2004-2008 metų  Seimo kadencijos ir 2008-2012 metų Seimo kadencijos Komisijos pirmininkės Ramunė Visockytė ir Vincė Vaidevutė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B1432B">
        <w:rPr>
          <w:rFonts w:ascii="Times New Roman" w:hAnsi="Times New Roman" w:cs="Times New Roman"/>
          <w:sz w:val="24"/>
          <w:szCs w:val="24"/>
        </w:rPr>
        <w:t>argevičienė</w:t>
      </w:r>
      <w:proofErr w:type="spellEnd"/>
      <w:r w:rsidR="00B1432B">
        <w:rPr>
          <w:rFonts w:ascii="Times New Roman" w:hAnsi="Times New Roman" w:cs="Times New Roman"/>
          <w:sz w:val="24"/>
          <w:szCs w:val="24"/>
        </w:rPr>
        <w:t xml:space="preserve"> ir </w:t>
      </w:r>
      <w:r>
        <w:rPr>
          <w:rFonts w:ascii="Times New Roman" w:hAnsi="Times New Roman" w:cs="Times New Roman"/>
          <w:sz w:val="24"/>
          <w:szCs w:val="24"/>
        </w:rPr>
        <w:t>Komisijos nariai</w:t>
      </w:r>
      <w:r w:rsidRPr="005E4BB8">
        <w:rPr>
          <w:rFonts w:ascii="Times New Roman" w:hAnsi="Times New Roman" w:cs="Times New Roman"/>
          <w:sz w:val="24"/>
          <w:szCs w:val="24"/>
        </w:rPr>
        <w:t>,  įvairių valstybės institucijų, savivaldyb</w:t>
      </w:r>
      <w:r>
        <w:rPr>
          <w:rFonts w:ascii="Times New Roman" w:hAnsi="Times New Roman" w:cs="Times New Roman"/>
          <w:sz w:val="24"/>
          <w:szCs w:val="24"/>
        </w:rPr>
        <w:t>ių ir visuomeninių organizacijų atstova</w:t>
      </w:r>
      <w:r w:rsidR="00183E05">
        <w:rPr>
          <w:rFonts w:ascii="Times New Roman" w:hAnsi="Times New Roman" w:cs="Times New Roman"/>
          <w:sz w:val="24"/>
          <w:szCs w:val="24"/>
        </w:rPr>
        <w:t xml:space="preserve">i. </w:t>
      </w:r>
    </w:p>
    <w:p w:rsidR="0026682F" w:rsidRDefault="00183E05" w:rsidP="0026682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Posėdyje pranešimus</w:t>
      </w:r>
      <w:r w:rsidR="005E4BB8" w:rsidRPr="00F272B5">
        <w:rPr>
          <w:rFonts w:ascii="Times New Roman" w:hAnsi="Times New Roman" w:cs="Times New Roman"/>
          <w:sz w:val="24"/>
          <w:szCs w:val="24"/>
        </w:rPr>
        <w:t xml:space="preserve"> </w:t>
      </w:r>
      <w:r w:rsidR="00F272B5">
        <w:rPr>
          <w:rFonts w:ascii="Times New Roman" w:hAnsi="Times New Roman" w:cs="Times New Roman"/>
          <w:sz w:val="24"/>
          <w:szCs w:val="24"/>
        </w:rPr>
        <w:t>prevencijos, sveikatos, reabilitacijos, reintegracijos ir narkotikų užkardymo klausi</w:t>
      </w:r>
      <w:r>
        <w:rPr>
          <w:rFonts w:ascii="Times New Roman" w:hAnsi="Times New Roman" w:cs="Times New Roman"/>
          <w:sz w:val="24"/>
          <w:szCs w:val="24"/>
        </w:rPr>
        <w:t>mais skaitė</w:t>
      </w:r>
      <w:r w:rsidR="00F272B5">
        <w:rPr>
          <w:rFonts w:ascii="Times New Roman" w:hAnsi="Times New Roman" w:cs="Times New Roman"/>
          <w:sz w:val="24"/>
          <w:szCs w:val="24"/>
        </w:rPr>
        <w:t xml:space="preserve">: </w:t>
      </w:r>
      <w:r w:rsidR="00F272B5" w:rsidRPr="00F272B5">
        <w:rPr>
          <w:rFonts w:ascii="Times New Roman" w:hAnsi="Times New Roman"/>
          <w:sz w:val="24"/>
          <w:szCs w:val="24"/>
          <w:lang w:eastAsia="lt-LT"/>
        </w:rPr>
        <w:t>Valstybi</w:t>
      </w:r>
      <w:r w:rsidR="00F272B5">
        <w:rPr>
          <w:rFonts w:ascii="Times New Roman" w:hAnsi="Times New Roman"/>
          <w:sz w:val="24"/>
          <w:szCs w:val="24"/>
          <w:lang w:eastAsia="lt-LT"/>
        </w:rPr>
        <w:t xml:space="preserve">nio psichikos centro direktorė Ona </w:t>
      </w:r>
      <w:proofErr w:type="spellStart"/>
      <w:r w:rsidR="00F272B5">
        <w:rPr>
          <w:rFonts w:ascii="Times New Roman" w:hAnsi="Times New Roman"/>
          <w:sz w:val="24"/>
          <w:szCs w:val="24"/>
          <w:lang w:eastAsia="lt-LT"/>
        </w:rPr>
        <w:t>Davidonienė</w:t>
      </w:r>
      <w:proofErr w:type="spellEnd"/>
      <w:r w:rsidR="00F272B5">
        <w:rPr>
          <w:rFonts w:ascii="Times New Roman" w:hAnsi="Times New Roman"/>
          <w:sz w:val="24"/>
          <w:szCs w:val="24"/>
          <w:lang w:eastAsia="lt-LT"/>
        </w:rPr>
        <w:t xml:space="preserve">, </w:t>
      </w:r>
      <w:r w:rsidR="00F272B5" w:rsidRPr="00F272B5">
        <w:rPr>
          <w:rFonts w:ascii="Times New Roman" w:hAnsi="Times New Roman"/>
          <w:sz w:val="24"/>
          <w:szCs w:val="24"/>
          <w:lang w:eastAsia="lt-LT"/>
        </w:rPr>
        <w:t xml:space="preserve"> Užkr</w:t>
      </w:r>
      <w:r w:rsidR="00F272B5">
        <w:rPr>
          <w:rFonts w:ascii="Times New Roman" w:hAnsi="Times New Roman"/>
          <w:sz w:val="24"/>
          <w:szCs w:val="24"/>
          <w:lang w:eastAsia="lt-LT"/>
        </w:rPr>
        <w:t xml:space="preserve">ečiamųjų ligų centro direktorius prof. Saulius </w:t>
      </w:r>
      <w:proofErr w:type="spellStart"/>
      <w:r w:rsidR="00F272B5">
        <w:rPr>
          <w:rFonts w:ascii="Times New Roman" w:hAnsi="Times New Roman"/>
          <w:sz w:val="24"/>
          <w:szCs w:val="24"/>
          <w:lang w:eastAsia="lt-LT"/>
        </w:rPr>
        <w:t>Čaplinskas</w:t>
      </w:r>
      <w:proofErr w:type="spellEnd"/>
      <w:r w:rsidR="00F272B5">
        <w:rPr>
          <w:rFonts w:ascii="Times New Roman" w:hAnsi="Times New Roman"/>
          <w:sz w:val="24"/>
          <w:szCs w:val="24"/>
          <w:lang w:eastAsia="lt-LT"/>
        </w:rPr>
        <w:t>,</w:t>
      </w:r>
      <w:r w:rsidR="00F272B5" w:rsidRPr="00F272B5">
        <w:rPr>
          <w:rFonts w:ascii="Times New Roman" w:hAnsi="Times New Roman"/>
          <w:bCs/>
          <w:color w:val="000000"/>
          <w:szCs w:val="24"/>
          <w:lang w:eastAsia="lt-LT"/>
        </w:rPr>
        <w:t xml:space="preserve"> </w:t>
      </w:r>
      <w:r w:rsidR="00F272B5" w:rsidRPr="00F272B5">
        <w:rPr>
          <w:rFonts w:ascii="Times New Roman" w:hAnsi="Times New Roman"/>
          <w:bCs/>
          <w:color w:val="000000"/>
          <w:sz w:val="24"/>
          <w:szCs w:val="24"/>
          <w:lang w:eastAsia="lt-LT"/>
        </w:rPr>
        <w:t>Vilniaus</w:t>
      </w:r>
      <w:r w:rsidR="00F272B5" w:rsidRPr="00F272B5">
        <w:rPr>
          <w:rFonts w:ascii="Times New Roman" w:hAnsi="Times New Roman"/>
          <w:b/>
          <w:bCs/>
          <w:color w:val="000000"/>
          <w:sz w:val="24"/>
          <w:szCs w:val="24"/>
          <w:lang w:eastAsia="lt-LT"/>
        </w:rPr>
        <w:t xml:space="preserve"> </w:t>
      </w:r>
      <w:r w:rsidR="00F272B5" w:rsidRPr="00F272B5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Respublikinės </w:t>
      </w:r>
      <w:r w:rsidR="00F272B5">
        <w:rPr>
          <w:rFonts w:ascii="Times New Roman" w:hAnsi="Times New Roman"/>
          <w:bCs/>
          <w:color w:val="000000"/>
          <w:szCs w:val="24"/>
          <w:lang w:eastAsia="lt-LT"/>
        </w:rPr>
        <w:t>u</w:t>
      </w:r>
      <w:r w:rsidR="00F272B5" w:rsidRPr="00F272B5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niversitetinės ligoninės Toksikologijos </w:t>
      </w:r>
      <w:r w:rsidR="00F272B5">
        <w:rPr>
          <w:rFonts w:ascii="Times New Roman" w:hAnsi="Times New Roman"/>
          <w:bCs/>
          <w:color w:val="000000"/>
          <w:szCs w:val="24"/>
          <w:lang w:eastAsia="lt-LT"/>
        </w:rPr>
        <w:t xml:space="preserve">centro vadovas Robertas </w:t>
      </w:r>
      <w:r w:rsidR="00F272B5" w:rsidRPr="00F272B5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 </w:t>
      </w:r>
      <w:proofErr w:type="spellStart"/>
      <w:r w:rsidR="00F272B5">
        <w:rPr>
          <w:rFonts w:ascii="Times New Roman" w:hAnsi="Times New Roman"/>
          <w:bCs/>
          <w:color w:val="000000"/>
          <w:szCs w:val="24"/>
          <w:lang w:eastAsia="lt-LT"/>
        </w:rPr>
        <w:t>Badaras</w:t>
      </w:r>
      <w:proofErr w:type="spellEnd"/>
      <w:r w:rsidR="00F272B5">
        <w:rPr>
          <w:rFonts w:ascii="Times New Roman" w:hAnsi="Times New Roman"/>
          <w:bCs/>
          <w:color w:val="000000"/>
          <w:szCs w:val="24"/>
          <w:lang w:eastAsia="lt-LT"/>
        </w:rPr>
        <w:t xml:space="preserve">, reabilitacijos bendruomenių asociacijos prezidentas Valdas </w:t>
      </w:r>
      <w:proofErr w:type="spellStart"/>
      <w:r w:rsidR="00F272B5">
        <w:rPr>
          <w:rFonts w:ascii="Times New Roman" w:hAnsi="Times New Roman"/>
          <w:bCs/>
          <w:color w:val="000000"/>
          <w:szCs w:val="24"/>
          <w:lang w:eastAsia="lt-LT"/>
        </w:rPr>
        <w:t>Šiškus</w:t>
      </w:r>
      <w:proofErr w:type="spellEnd"/>
      <w:r w:rsidR="00F272B5">
        <w:rPr>
          <w:rFonts w:ascii="Times New Roman" w:hAnsi="Times New Roman"/>
          <w:bCs/>
          <w:color w:val="000000"/>
          <w:szCs w:val="24"/>
          <w:lang w:eastAsia="lt-LT"/>
        </w:rPr>
        <w:t xml:space="preserve">, </w:t>
      </w:r>
      <w:r w:rsidR="00FF6E1E">
        <w:rPr>
          <w:rFonts w:ascii="Times New Roman" w:hAnsi="Times New Roman"/>
          <w:bCs/>
          <w:color w:val="000000"/>
          <w:szCs w:val="24"/>
          <w:lang w:eastAsia="lt-LT"/>
        </w:rPr>
        <w:t xml:space="preserve"> </w:t>
      </w:r>
      <w:bookmarkStart w:id="0" w:name="_GoBack"/>
      <w:bookmarkEnd w:id="0"/>
      <w:proofErr w:type="spellStart"/>
      <w:r w:rsidR="00F272B5">
        <w:rPr>
          <w:rFonts w:ascii="Times New Roman" w:hAnsi="Times New Roman"/>
          <w:bCs/>
          <w:color w:val="000000"/>
          <w:szCs w:val="24"/>
          <w:lang w:eastAsia="lt-LT"/>
        </w:rPr>
        <w:t>VšĮ</w:t>
      </w:r>
      <w:proofErr w:type="spellEnd"/>
      <w:r w:rsidR="00F272B5">
        <w:rPr>
          <w:rFonts w:ascii="Times New Roman" w:hAnsi="Times New Roman"/>
          <w:bCs/>
          <w:color w:val="000000"/>
          <w:szCs w:val="24"/>
          <w:lang w:eastAsia="lt-LT"/>
        </w:rPr>
        <w:t xml:space="preserve"> „Mano guru“ direktorė Reda </w:t>
      </w:r>
      <w:proofErr w:type="spellStart"/>
      <w:r w:rsidR="00F272B5">
        <w:rPr>
          <w:rFonts w:ascii="Times New Roman" w:hAnsi="Times New Roman"/>
          <w:bCs/>
          <w:color w:val="000000"/>
          <w:szCs w:val="24"/>
          <w:lang w:eastAsia="lt-LT"/>
        </w:rPr>
        <w:t>Sutkuvienė</w:t>
      </w:r>
      <w:proofErr w:type="spellEnd"/>
      <w:r w:rsidR="00F272B5">
        <w:rPr>
          <w:rFonts w:ascii="Times New Roman" w:hAnsi="Times New Roman"/>
          <w:bCs/>
          <w:color w:val="000000"/>
          <w:szCs w:val="24"/>
          <w:lang w:eastAsia="lt-LT"/>
        </w:rPr>
        <w:t xml:space="preserve">, </w:t>
      </w:r>
      <w:r w:rsidRPr="00183E05">
        <w:rPr>
          <w:rFonts w:ascii="Times New Roman" w:hAnsi="Times New Roman" w:cs="Times New Roman"/>
          <w:sz w:val="24"/>
          <w:szCs w:val="24"/>
          <w:lang w:eastAsia="lt-LT"/>
        </w:rPr>
        <w:t xml:space="preserve">Kriminalinės policijos biuro  </w:t>
      </w:r>
      <w:r w:rsidRPr="00183E05">
        <w:rPr>
          <w:rFonts w:ascii="Times New Roman" w:hAnsi="Times New Roman" w:cs="Times New Roman"/>
          <w:bCs/>
          <w:sz w:val="24"/>
          <w:szCs w:val="24"/>
        </w:rPr>
        <w:t>Organizuoto nusikalstamumo 3-osios valdybos virš</w:t>
      </w:r>
      <w:r>
        <w:rPr>
          <w:rFonts w:ascii="Times New Roman" w:hAnsi="Times New Roman" w:cs="Times New Roman"/>
          <w:bCs/>
          <w:sz w:val="24"/>
          <w:szCs w:val="24"/>
        </w:rPr>
        <w:t>ininkė</w:t>
      </w:r>
      <w:r w:rsidRPr="00183E05">
        <w:rPr>
          <w:rFonts w:ascii="Times New Roman" w:hAnsi="Times New Roman" w:cs="Times New Roman"/>
          <w:bCs/>
          <w:sz w:val="24"/>
          <w:szCs w:val="24"/>
        </w:rPr>
        <w:t xml:space="preserve"> Rūta</w:t>
      </w:r>
      <w:r>
        <w:rPr>
          <w:rFonts w:ascii="Times New Roman" w:hAnsi="Times New Roman" w:cs="Times New Roman"/>
          <w:bCs/>
          <w:sz w:val="24"/>
          <w:szCs w:val="24"/>
        </w:rPr>
        <w:t xml:space="preserve"> Jašinskienė, Švietimo ir mokslo ministerijos vyr. specialistas Algimantas Šimaitis. </w:t>
      </w:r>
      <w:r w:rsidRPr="00183E0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6682F" w:rsidRDefault="0026682F" w:rsidP="002668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2004 metais Lietuvos Respublikos Seimo </w:t>
      </w:r>
      <w:r w:rsidRPr="0026682F">
        <w:rPr>
          <w:rFonts w:ascii="Times New Roman" w:eastAsia="Times New Roman" w:hAnsi="Times New Roman" w:cs="Times New Roman"/>
          <w:sz w:val="24"/>
          <w:szCs w:val="24"/>
          <w:lang w:eastAsia="lt-LT"/>
        </w:rPr>
        <w:t>suformuluoti Komisijai pagrindiniai ilgalaikiai tikslai – užtikrinti valstybės interesus ir sudaryti palankias sąlygas įgyvendinti valstybės narkomanijos prevencijos ir narkotikų kontrolės politiką. Nuo 2008 metų Komisijos tikslai ir uždaviniai papildy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ti</w:t>
      </w:r>
      <w:r w:rsidRPr="0026682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tabako ir </w:t>
      </w:r>
      <w:r w:rsidRPr="0026682F">
        <w:rPr>
          <w:rFonts w:ascii="Times New Roman" w:hAnsi="Times New Roman" w:cs="Times New Roman"/>
          <w:sz w:val="24"/>
          <w:szCs w:val="24"/>
        </w:rPr>
        <w:t xml:space="preserve">alkoholio kontrolės bei alkoholizmo prevencijos sritimis. </w:t>
      </w:r>
    </w:p>
    <w:p w:rsidR="0026682F" w:rsidRPr="00577345" w:rsidRDefault="0026682F" w:rsidP="002668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10 metų Komisijos prioritetinės kryptis - v</w:t>
      </w:r>
      <w:r w:rsidRPr="00577345">
        <w:rPr>
          <w:rFonts w:ascii="Times New Roman" w:hAnsi="Times New Roman" w:cs="Times New Roman"/>
          <w:sz w:val="24"/>
          <w:szCs w:val="24"/>
        </w:rPr>
        <w:t>alstybės strategijos ir politikos, orientuotos į narkomanijos, alkoholizmo ir rūkymo prevenciją, narkotikų, tabako ir alkoholio kontrolę formavimas, prioritetų nustatymas.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345">
        <w:rPr>
          <w:rFonts w:ascii="Times New Roman" w:hAnsi="Times New Roman" w:cs="Times New Roman"/>
          <w:sz w:val="24"/>
          <w:szCs w:val="24"/>
        </w:rPr>
        <w:t>Tarptautinių konvencijų ir rekomendacijų (Jungtinių Tautų Organizacijos, Europos Tarybos, Europos Sąjungos) įgyvendinimas nacionaliniuose įstatymuose narkotikų, tabako ir alkoholio kontrolės, narkomanijos, alkoholizmo ir rūkymo prevencijos klausimais.</w:t>
      </w:r>
    </w:p>
    <w:p w:rsidR="00F272B5" w:rsidRPr="00F272B5" w:rsidRDefault="00F272B5" w:rsidP="00F272B5">
      <w:pPr>
        <w:ind w:firstLine="1296"/>
        <w:rPr>
          <w:rFonts w:ascii="Times New Roman" w:hAnsi="Times New Roman"/>
          <w:sz w:val="24"/>
          <w:szCs w:val="24"/>
          <w:lang w:eastAsia="lt-LT"/>
        </w:rPr>
      </w:pPr>
    </w:p>
    <w:p w:rsidR="005E4BB8" w:rsidRPr="00B86FD5" w:rsidRDefault="005E4BB8" w:rsidP="005E4BB8">
      <w:pPr>
        <w:pStyle w:val="Betarp"/>
        <w:jc w:val="center"/>
        <w:rPr>
          <w:rFonts w:ascii="Times New Roman" w:hAnsi="Times New Roman"/>
          <w:sz w:val="28"/>
          <w:szCs w:val="28"/>
          <w:lang w:eastAsia="lt-LT"/>
        </w:rPr>
      </w:pPr>
    </w:p>
    <w:p w:rsidR="005E4BB8" w:rsidRPr="00B86FD5" w:rsidRDefault="005E4BB8" w:rsidP="005E4BB8">
      <w:pPr>
        <w:pStyle w:val="Betarp"/>
        <w:jc w:val="center"/>
        <w:rPr>
          <w:rFonts w:ascii="Times New Roman" w:hAnsi="Times New Roman"/>
          <w:sz w:val="28"/>
          <w:szCs w:val="28"/>
          <w:lang w:eastAsia="lt-LT"/>
        </w:rPr>
      </w:pPr>
    </w:p>
    <w:p w:rsidR="005E4BB8" w:rsidRPr="00B86FD5" w:rsidRDefault="005E4BB8" w:rsidP="005E4BB8">
      <w:pPr>
        <w:pStyle w:val="Betarp"/>
        <w:jc w:val="center"/>
        <w:rPr>
          <w:rFonts w:ascii="Times New Roman" w:hAnsi="Times New Roman"/>
          <w:sz w:val="28"/>
          <w:szCs w:val="28"/>
          <w:lang w:eastAsia="lt-LT"/>
        </w:rPr>
      </w:pPr>
    </w:p>
    <w:p w:rsidR="005E4BB8" w:rsidRPr="00B86FD5" w:rsidRDefault="005E4BB8" w:rsidP="005E4BB8">
      <w:pPr>
        <w:pStyle w:val="Betarp"/>
        <w:jc w:val="center"/>
        <w:rPr>
          <w:rFonts w:ascii="Times New Roman" w:hAnsi="Times New Roman"/>
          <w:sz w:val="28"/>
          <w:szCs w:val="28"/>
          <w:lang w:eastAsia="lt-LT"/>
        </w:rPr>
      </w:pPr>
    </w:p>
    <w:p w:rsidR="005E4BB8" w:rsidRPr="00B86FD5" w:rsidRDefault="005E4BB8" w:rsidP="005E4BB8">
      <w:pPr>
        <w:rPr>
          <w:rFonts w:ascii="Times New Roman" w:hAnsi="Times New Roman" w:cs="Times New Roman"/>
          <w:b/>
          <w:sz w:val="28"/>
          <w:szCs w:val="28"/>
          <w:lang w:eastAsia="lt-LT"/>
        </w:rPr>
      </w:pPr>
    </w:p>
    <w:p w:rsidR="005E4BB8" w:rsidRDefault="005E4BB8" w:rsidP="005E4BB8">
      <w:pPr>
        <w:pStyle w:val="Betarp"/>
        <w:rPr>
          <w:rFonts w:ascii="Times New Roman" w:hAnsi="Times New Roman"/>
          <w:sz w:val="28"/>
          <w:szCs w:val="28"/>
          <w:lang w:eastAsia="lt-LT"/>
        </w:rPr>
      </w:pPr>
    </w:p>
    <w:p w:rsidR="0061717A" w:rsidRPr="005E4BB8" w:rsidRDefault="005E4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1717A" w:rsidRPr="005E4BB8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BB8"/>
    <w:rsid w:val="00183E05"/>
    <w:rsid w:val="0026682F"/>
    <w:rsid w:val="005E4BB8"/>
    <w:rsid w:val="0061717A"/>
    <w:rsid w:val="00B1432B"/>
    <w:rsid w:val="00F272B5"/>
    <w:rsid w:val="00FF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5E4BB8"/>
    <w:pPr>
      <w:spacing w:after="0" w:line="240" w:lineRule="auto"/>
    </w:pPr>
    <w:rPr>
      <w:rFonts w:ascii="TIMESLT" w:eastAsia="Times New Roman" w:hAnsi="TIMESLT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5E4BB8"/>
    <w:pPr>
      <w:spacing w:after="0" w:line="240" w:lineRule="auto"/>
    </w:pPr>
    <w:rPr>
      <w:rFonts w:ascii="TIMESLT" w:eastAsia="Times New Roman" w:hAnsi="TIMESLT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1230</Words>
  <Characters>702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KUODIENĖ Leonarda</dc:creator>
  <cp:lastModifiedBy>KUODIENĖ Leonarda</cp:lastModifiedBy>
  <cp:revision>5</cp:revision>
  <cp:lastPrinted>2015-03-19T09:09:00Z</cp:lastPrinted>
  <dcterms:created xsi:type="dcterms:W3CDTF">2015-03-19T06:26:00Z</dcterms:created>
  <dcterms:modified xsi:type="dcterms:W3CDTF">2015-03-19T09:35:00Z</dcterms:modified>
</cp:coreProperties>
</file>