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22D8" w:rsidRPr="005E373A" w:rsidRDefault="007D3470" w:rsidP="005E373A">
      <w:pPr>
        <w:spacing w:line="360" w:lineRule="auto"/>
        <w:jc w:val="center"/>
        <w:rPr>
          <w:rFonts w:ascii="Times New Roman" w:hAnsi="Times New Roman"/>
          <w:sz w:val="24"/>
          <w:szCs w:val="24"/>
        </w:rPr>
      </w:pPr>
      <w:r w:rsidRPr="005E373A">
        <w:rPr>
          <w:rFonts w:ascii="Times New Roman" w:hAnsi="Times New Roman"/>
          <w:noProof/>
          <w:sz w:val="24"/>
          <w:szCs w:val="24"/>
          <w:lang w:eastAsia="lt-LT"/>
        </w:rPr>
        <w:drawing>
          <wp:inline distT="0" distB="0" distL="0" distR="0" wp14:anchorId="23732341" wp14:editId="131C4683">
            <wp:extent cx="523875" cy="619125"/>
            <wp:effectExtent l="0" t="0" r="9525" b="9525"/>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3875" cy="619125"/>
                    </a:xfrm>
                    <a:prstGeom prst="rect">
                      <a:avLst/>
                    </a:prstGeom>
                    <a:noFill/>
                    <a:ln>
                      <a:noFill/>
                    </a:ln>
                  </pic:spPr>
                </pic:pic>
              </a:graphicData>
            </a:graphic>
          </wp:inline>
        </w:drawing>
      </w:r>
    </w:p>
    <w:p w:rsidR="00DC22D8" w:rsidRPr="005E373A" w:rsidRDefault="00DC22D8" w:rsidP="005E373A">
      <w:pPr>
        <w:spacing w:line="360" w:lineRule="auto"/>
        <w:jc w:val="center"/>
        <w:rPr>
          <w:rFonts w:ascii="Times New Roman" w:hAnsi="Times New Roman"/>
          <w:sz w:val="24"/>
          <w:szCs w:val="24"/>
        </w:rPr>
      </w:pPr>
    </w:p>
    <w:p w:rsidR="00DC22D8" w:rsidRPr="005E373A" w:rsidRDefault="00DC22D8" w:rsidP="005E373A">
      <w:pPr>
        <w:spacing w:line="360" w:lineRule="auto"/>
        <w:jc w:val="center"/>
        <w:rPr>
          <w:rFonts w:ascii="Times New Roman" w:hAnsi="Times New Roman"/>
          <w:b/>
          <w:bCs/>
          <w:sz w:val="24"/>
          <w:szCs w:val="24"/>
        </w:rPr>
      </w:pPr>
      <w:r w:rsidRPr="005E373A">
        <w:rPr>
          <w:rFonts w:ascii="Times New Roman" w:hAnsi="Times New Roman"/>
          <w:b/>
          <w:bCs/>
          <w:sz w:val="24"/>
          <w:szCs w:val="24"/>
        </w:rPr>
        <w:t>LIETUVOS RESPUBLIKOS SEIMO</w:t>
      </w:r>
    </w:p>
    <w:p w:rsidR="00DC22D8" w:rsidRDefault="00DC22D8" w:rsidP="0001605F">
      <w:pPr>
        <w:spacing w:line="360" w:lineRule="auto"/>
        <w:jc w:val="center"/>
        <w:rPr>
          <w:rFonts w:ascii="Times New Roman" w:hAnsi="Times New Roman"/>
          <w:b/>
          <w:bCs/>
          <w:spacing w:val="4"/>
          <w:sz w:val="24"/>
          <w:szCs w:val="24"/>
        </w:rPr>
      </w:pPr>
      <w:r w:rsidRPr="005E373A">
        <w:rPr>
          <w:rFonts w:ascii="Times New Roman" w:hAnsi="Times New Roman"/>
          <w:b/>
          <w:bCs/>
          <w:spacing w:val="4"/>
          <w:sz w:val="24"/>
          <w:szCs w:val="24"/>
        </w:rPr>
        <w:t>PETICIJŲ KOMISIJA</w:t>
      </w:r>
    </w:p>
    <w:p w:rsidR="0001605F" w:rsidRPr="005E373A" w:rsidRDefault="0001605F" w:rsidP="0001605F">
      <w:pPr>
        <w:spacing w:line="360" w:lineRule="auto"/>
        <w:jc w:val="center"/>
        <w:rPr>
          <w:rFonts w:ascii="Times New Roman" w:hAnsi="Times New Roman"/>
          <w:b/>
          <w:spacing w:val="4"/>
          <w:sz w:val="24"/>
          <w:szCs w:val="24"/>
        </w:rPr>
      </w:pPr>
    </w:p>
    <w:p w:rsidR="00C85191" w:rsidRPr="005E373A" w:rsidRDefault="00C85191" w:rsidP="0001605F">
      <w:pPr>
        <w:pStyle w:val="Antrat2"/>
        <w:spacing w:line="360" w:lineRule="auto"/>
        <w:rPr>
          <w:rFonts w:ascii="Times New Roman" w:hAnsi="Times New Roman"/>
          <w:b w:val="0"/>
        </w:rPr>
      </w:pPr>
      <w:r w:rsidRPr="005E373A">
        <w:rPr>
          <w:rFonts w:ascii="Times New Roman" w:hAnsi="Times New Roman"/>
          <w:bCs w:val="0"/>
          <w:lang w:val="lt-LT"/>
        </w:rPr>
        <w:t>LIETUVOS RESPUBLIKOS SEIMO PETICIJŲ KOMISIJOS 201</w:t>
      </w:r>
      <w:r w:rsidR="000F2B8A" w:rsidRPr="005E373A">
        <w:rPr>
          <w:rFonts w:ascii="Times New Roman" w:hAnsi="Times New Roman"/>
          <w:bCs w:val="0"/>
          <w:lang w:val="lt-LT"/>
        </w:rPr>
        <w:t>4</w:t>
      </w:r>
      <w:r w:rsidRPr="005E373A">
        <w:rPr>
          <w:rFonts w:ascii="Times New Roman" w:hAnsi="Times New Roman"/>
          <w:bCs w:val="0"/>
          <w:lang w:val="lt-LT"/>
        </w:rPr>
        <w:t xml:space="preserve"> METŲ DARBO</w:t>
      </w:r>
    </w:p>
    <w:p w:rsidR="00C85191" w:rsidRPr="005E373A" w:rsidRDefault="00C85191" w:rsidP="005E373A">
      <w:pPr>
        <w:pStyle w:val="Antrat2"/>
        <w:spacing w:line="360" w:lineRule="auto"/>
        <w:rPr>
          <w:rFonts w:ascii="Times New Roman" w:hAnsi="Times New Roman"/>
          <w:bCs w:val="0"/>
          <w:lang w:val="lt-LT"/>
        </w:rPr>
      </w:pPr>
      <w:r w:rsidRPr="005E373A">
        <w:rPr>
          <w:rFonts w:ascii="Times New Roman" w:hAnsi="Times New Roman"/>
          <w:bCs w:val="0"/>
          <w:lang w:val="lt-LT"/>
        </w:rPr>
        <w:t>ATASKAITA</w:t>
      </w:r>
    </w:p>
    <w:p w:rsidR="00C85191" w:rsidRPr="005E373A" w:rsidRDefault="00C85191" w:rsidP="005E373A">
      <w:pPr>
        <w:spacing w:line="360" w:lineRule="auto"/>
        <w:jc w:val="center"/>
        <w:rPr>
          <w:rFonts w:ascii="Times New Roman" w:hAnsi="Times New Roman"/>
          <w:sz w:val="24"/>
          <w:szCs w:val="24"/>
        </w:rPr>
      </w:pPr>
    </w:p>
    <w:p w:rsidR="00C85191" w:rsidRPr="005E373A" w:rsidRDefault="00C85191" w:rsidP="005E373A">
      <w:pPr>
        <w:spacing w:line="360" w:lineRule="auto"/>
        <w:ind w:firstLine="720"/>
        <w:jc w:val="both"/>
        <w:rPr>
          <w:rStyle w:val="Typewriter"/>
          <w:rFonts w:ascii="Times New Roman" w:hAnsi="Times New Roman"/>
          <w:sz w:val="24"/>
          <w:szCs w:val="24"/>
        </w:rPr>
      </w:pPr>
      <w:r w:rsidRPr="005E373A">
        <w:rPr>
          <w:rFonts w:ascii="Times New Roman" w:hAnsi="Times New Roman"/>
          <w:sz w:val="24"/>
          <w:szCs w:val="24"/>
        </w:rPr>
        <w:t>Nuolatinė</w:t>
      </w:r>
      <w:r w:rsidRPr="005E373A">
        <w:rPr>
          <w:rStyle w:val="Typewriter"/>
          <w:rFonts w:ascii="Times New Roman" w:hAnsi="Times New Roman"/>
          <w:sz w:val="24"/>
          <w:szCs w:val="24"/>
        </w:rPr>
        <w:t xml:space="preserve"> Lietuvos Respublikos </w:t>
      </w:r>
      <w:r w:rsidRPr="005E373A">
        <w:rPr>
          <w:rFonts w:ascii="Times New Roman" w:hAnsi="Times New Roman"/>
          <w:sz w:val="24"/>
          <w:szCs w:val="24"/>
        </w:rPr>
        <w:t xml:space="preserve">Seimo Peticijų Komisija (toliau – Komisija) </w:t>
      </w:r>
      <w:r w:rsidR="000F2B8A" w:rsidRPr="005E373A">
        <w:rPr>
          <w:rFonts w:ascii="Times New Roman" w:hAnsi="Times New Roman"/>
          <w:sz w:val="24"/>
          <w:szCs w:val="24"/>
        </w:rPr>
        <w:t>2014</w:t>
      </w:r>
      <w:r w:rsidRPr="005E373A">
        <w:rPr>
          <w:rFonts w:ascii="Times New Roman" w:hAnsi="Times New Roman"/>
          <w:sz w:val="24"/>
          <w:szCs w:val="24"/>
        </w:rPr>
        <w:t xml:space="preserve"> metais </w:t>
      </w:r>
      <w:r w:rsidRPr="005E373A">
        <w:rPr>
          <w:rStyle w:val="Typewriter"/>
          <w:rFonts w:ascii="Times New Roman" w:hAnsi="Times New Roman"/>
          <w:sz w:val="24"/>
          <w:szCs w:val="24"/>
        </w:rPr>
        <w:t xml:space="preserve">dirbo </w:t>
      </w:r>
      <w:r w:rsidR="000F2B8A" w:rsidRPr="005E373A">
        <w:rPr>
          <w:rStyle w:val="Typewriter"/>
          <w:rFonts w:ascii="Times New Roman" w:hAnsi="Times New Roman"/>
          <w:sz w:val="24"/>
          <w:szCs w:val="24"/>
        </w:rPr>
        <w:t>trečiuosius</w:t>
      </w:r>
      <w:r w:rsidRPr="005E373A">
        <w:rPr>
          <w:rStyle w:val="Typewriter"/>
          <w:rFonts w:ascii="Times New Roman" w:hAnsi="Times New Roman"/>
          <w:sz w:val="24"/>
          <w:szCs w:val="24"/>
        </w:rPr>
        <w:t xml:space="preserve"> šios Seimo kadencijos metus ir </w:t>
      </w:r>
      <w:r w:rsidR="000F2B8A" w:rsidRPr="005E373A">
        <w:rPr>
          <w:rStyle w:val="Typewriter"/>
          <w:rFonts w:ascii="Times New Roman" w:hAnsi="Times New Roman"/>
          <w:sz w:val="24"/>
          <w:szCs w:val="24"/>
        </w:rPr>
        <w:t>penkio</w:t>
      </w:r>
      <w:r w:rsidRPr="005E373A">
        <w:rPr>
          <w:rStyle w:val="Typewriter"/>
          <w:rFonts w:ascii="Times New Roman" w:hAnsi="Times New Roman"/>
          <w:sz w:val="24"/>
          <w:szCs w:val="24"/>
        </w:rPr>
        <w:t>liktuosius visos savo veiklos metus.</w:t>
      </w:r>
    </w:p>
    <w:p w:rsidR="00C85191" w:rsidRPr="005E373A" w:rsidRDefault="00C85191" w:rsidP="005E373A">
      <w:pPr>
        <w:spacing w:line="360" w:lineRule="auto"/>
        <w:ind w:firstLine="720"/>
        <w:jc w:val="both"/>
        <w:rPr>
          <w:rFonts w:ascii="Times New Roman" w:hAnsi="Times New Roman"/>
          <w:sz w:val="24"/>
          <w:szCs w:val="24"/>
        </w:rPr>
      </w:pPr>
      <w:r w:rsidRPr="005E373A">
        <w:rPr>
          <w:rStyle w:val="Typewriter"/>
          <w:rFonts w:ascii="Times New Roman" w:hAnsi="Times New Roman"/>
          <w:sz w:val="24"/>
          <w:szCs w:val="24"/>
        </w:rPr>
        <w:t xml:space="preserve">Komisija </w:t>
      </w:r>
      <w:r w:rsidRPr="005E373A">
        <w:rPr>
          <w:rFonts w:ascii="Times New Roman" w:hAnsi="Times New Roman"/>
          <w:sz w:val="24"/>
          <w:szCs w:val="24"/>
        </w:rPr>
        <w:t xml:space="preserve">sudaryta, vadovaujantis </w:t>
      </w:r>
      <w:r w:rsidR="00BA1DC0">
        <w:rPr>
          <w:rFonts w:ascii="Times New Roman" w:hAnsi="Times New Roman"/>
          <w:sz w:val="24"/>
          <w:szCs w:val="24"/>
        </w:rPr>
        <w:t>Lietuvos Respublikos p</w:t>
      </w:r>
      <w:r w:rsidRPr="005E373A">
        <w:rPr>
          <w:rFonts w:ascii="Times New Roman" w:hAnsi="Times New Roman"/>
          <w:sz w:val="24"/>
          <w:szCs w:val="24"/>
        </w:rPr>
        <w:t>eticijų įstatymo</w:t>
      </w:r>
      <w:bookmarkStart w:id="0" w:name="straipsnis18"/>
      <w:r w:rsidRPr="005E373A">
        <w:rPr>
          <w:rFonts w:ascii="Times New Roman" w:hAnsi="Times New Roman"/>
          <w:sz w:val="24"/>
          <w:szCs w:val="24"/>
        </w:rPr>
        <w:t xml:space="preserve"> </w:t>
      </w:r>
      <w:r w:rsidR="00BA1DC0">
        <w:rPr>
          <w:rFonts w:ascii="Times New Roman" w:hAnsi="Times New Roman"/>
          <w:sz w:val="24"/>
          <w:szCs w:val="24"/>
        </w:rPr>
        <w:t>Nr. VIII-</w:t>
      </w:r>
      <w:r w:rsidR="00CA3F3A">
        <w:rPr>
          <w:rFonts w:ascii="Times New Roman" w:hAnsi="Times New Roman"/>
          <w:sz w:val="24"/>
          <w:szCs w:val="24"/>
        </w:rPr>
        <w:t>1313</w:t>
      </w:r>
      <w:r w:rsidRPr="005E373A">
        <w:rPr>
          <w:rFonts w:ascii="Times New Roman" w:hAnsi="Times New Roman"/>
          <w:sz w:val="24"/>
          <w:szCs w:val="24"/>
        </w:rPr>
        <w:t xml:space="preserve"> 18 straipsniu, skelbiančiu, kad </w:t>
      </w:r>
      <w:bookmarkEnd w:id="0"/>
      <w:r w:rsidRPr="005E373A">
        <w:rPr>
          <w:rFonts w:ascii="Times New Roman" w:hAnsi="Times New Roman"/>
          <w:sz w:val="24"/>
          <w:szCs w:val="24"/>
        </w:rPr>
        <w:t xml:space="preserve">peticijų komisijos (Lietuvos Respublikos Seimo, Lietuvos Respublikos Vyriausybės ir savivaldybių) turi būti sudarytos iki 1999 m. spalio 1 d., taip pat Lietuvos Respublikos Seimo statuto </w:t>
      </w:r>
      <w:r w:rsidR="00CA3F3A">
        <w:rPr>
          <w:rFonts w:ascii="Times New Roman" w:hAnsi="Times New Roman"/>
          <w:sz w:val="24"/>
          <w:szCs w:val="24"/>
        </w:rPr>
        <w:t xml:space="preserve">Nr. I-399 </w:t>
      </w:r>
      <w:r w:rsidRPr="005E373A">
        <w:rPr>
          <w:rFonts w:ascii="Times New Roman" w:hAnsi="Times New Roman"/>
          <w:sz w:val="24"/>
          <w:szCs w:val="24"/>
        </w:rPr>
        <w:t>25 ir 80 straipsniais.</w:t>
      </w:r>
    </w:p>
    <w:p w:rsidR="00C85191" w:rsidRPr="005E373A" w:rsidRDefault="00C85191" w:rsidP="005E373A">
      <w:pPr>
        <w:spacing w:line="360" w:lineRule="auto"/>
        <w:ind w:firstLine="720"/>
        <w:jc w:val="both"/>
        <w:rPr>
          <w:rFonts w:ascii="Times New Roman" w:hAnsi="Times New Roman"/>
          <w:sz w:val="24"/>
          <w:szCs w:val="24"/>
        </w:rPr>
      </w:pPr>
      <w:r w:rsidRPr="005E373A">
        <w:rPr>
          <w:rFonts w:ascii="Times New Roman" w:hAnsi="Times New Roman"/>
          <w:sz w:val="24"/>
          <w:szCs w:val="24"/>
        </w:rPr>
        <w:t>Šios Seimo kadencijos Komisija buvo sudaryta Seimo 2012 m. lapkričio 27 d. nutarimu Nr. 24 „Dėl Lietuvos Respublikos Sei</w:t>
      </w:r>
      <w:r w:rsidR="00CA3F3A">
        <w:rPr>
          <w:rFonts w:ascii="Times New Roman" w:hAnsi="Times New Roman"/>
          <w:sz w:val="24"/>
          <w:szCs w:val="24"/>
        </w:rPr>
        <w:t>mo Peticijų komisijos sudarymo“</w:t>
      </w:r>
      <w:r w:rsidRPr="005E373A">
        <w:rPr>
          <w:rFonts w:ascii="Times New Roman" w:hAnsi="Times New Roman"/>
          <w:sz w:val="24"/>
          <w:szCs w:val="24"/>
        </w:rPr>
        <w:t xml:space="preserve"> iš 8 Seimo narių: </w:t>
      </w:r>
      <w:r w:rsidRPr="005E373A">
        <w:rPr>
          <w:rFonts w:ascii="Times New Roman" w:hAnsi="Times New Roman"/>
          <w:sz w:val="24"/>
          <w:szCs w:val="24"/>
          <w:lang w:eastAsia="lt-LT"/>
        </w:rPr>
        <w:t xml:space="preserve">Mindaugo </w:t>
      </w:r>
      <w:proofErr w:type="spellStart"/>
      <w:r w:rsidRPr="005E373A">
        <w:rPr>
          <w:rFonts w:ascii="Times New Roman" w:hAnsi="Times New Roman"/>
          <w:sz w:val="24"/>
          <w:szCs w:val="24"/>
          <w:lang w:eastAsia="lt-LT"/>
        </w:rPr>
        <w:t>Basčio</w:t>
      </w:r>
      <w:proofErr w:type="spellEnd"/>
      <w:r w:rsidRPr="005E373A">
        <w:rPr>
          <w:rFonts w:ascii="Times New Roman" w:hAnsi="Times New Roman"/>
          <w:sz w:val="24"/>
          <w:szCs w:val="24"/>
          <w:lang w:eastAsia="lt-LT"/>
        </w:rPr>
        <w:t>,</w:t>
      </w:r>
      <w:r w:rsidRPr="005E373A">
        <w:rPr>
          <w:rFonts w:ascii="Times New Roman" w:hAnsi="Times New Roman"/>
          <w:sz w:val="24"/>
          <w:szCs w:val="24"/>
        </w:rPr>
        <w:t xml:space="preserve"> Vidos Marijos Čigriejienės, Petro </w:t>
      </w:r>
      <w:proofErr w:type="spellStart"/>
      <w:r w:rsidRPr="005E373A">
        <w:rPr>
          <w:rFonts w:ascii="Times New Roman" w:hAnsi="Times New Roman"/>
          <w:sz w:val="24"/>
          <w:szCs w:val="24"/>
        </w:rPr>
        <w:t>Čimbaro</w:t>
      </w:r>
      <w:proofErr w:type="spellEnd"/>
      <w:r w:rsidRPr="005E373A">
        <w:rPr>
          <w:rFonts w:ascii="Times New Roman" w:hAnsi="Times New Roman"/>
          <w:sz w:val="24"/>
          <w:szCs w:val="24"/>
        </w:rPr>
        <w:t>, V</w:t>
      </w:r>
      <w:r w:rsidRPr="005E373A">
        <w:rPr>
          <w:rFonts w:ascii="Times New Roman" w:hAnsi="Times New Roman"/>
          <w:sz w:val="24"/>
          <w:szCs w:val="24"/>
          <w:lang w:eastAsia="lt-LT"/>
        </w:rPr>
        <w:t xml:space="preserve">ytauto Kamblevičiaus, Juzefo </w:t>
      </w:r>
      <w:proofErr w:type="spellStart"/>
      <w:r w:rsidRPr="005E373A">
        <w:rPr>
          <w:rFonts w:ascii="Times New Roman" w:hAnsi="Times New Roman"/>
          <w:sz w:val="24"/>
          <w:szCs w:val="24"/>
          <w:lang w:eastAsia="lt-LT"/>
        </w:rPr>
        <w:t>Kvetkovskio</w:t>
      </w:r>
      <w:proofErr w:type="spellEnd"/>
      <w:r w:rsidRPr="005E373A">
        <w:rPr>
          <w:rFonts w:ascii="Times New Roman" w:hAnsi="Times New Roman"/>
          <w:sz w:val="24"/>
          <w:szCs w:val="24"/>
          <w:lang w:eastAsia="lt-LT"/>
        </w:rPr>
        <w:t xml:space="preserve">, Mildos Petrauskienės, Audronės Pitrėnienės ir Egidijaus Vareikio. </w:t>
      </w:r>
      <w:r w:rsidRPr="005E373A">
        <w:rPr>
          <w:rFonts w:ascii="Times New Roman" w:hAnsi="Times New Roman"/>
          <w:sz w:val="24"/>
          <w:szCs w:val="24"/>
        </w:rPr>
        <w:t xml:space="preserve">Seimo 2012 m. gruodžio 4 d. nutarimu Nr. 38 „Dėl Lietuvos Respublikos Seimo komisijų pirmininkų </w:t>
      </w:r>
      <w:r w:rsidR="00CA3F3A">
        <w:rPr>
          <w:rFonts w:ascii="Times New Roman" w:hAnsi="Times New Roman"/>
          <w:sz w:val="24"/>
          <w:szCs w:val="24"/>
        </w:rPr>
        <w:t>ir jų pavaduotojų patvirtinimo“</w:t>
      </w:r>
      <w:r w:rsidRPr="005E373A">
        <w:rPr>
          <w:rFonts w:ascii="Times New Roman" w:hAnsi="Times New Roman"/>
          <w:sz w:val="24"/>
          <w:szCs w:val="24"/>
        </w:rPr>
        <w:t xml:space="preserve"> Komisijos pirmininku buvo paskirtas Petras </w:t>
      </w:r>
      <w:proofErr w:type="spellStart"/>
      <w:r w:rsidRPr="005E373A">
        <w:rPr>
          <w:rFonts w:ascii="Times New Roman" w:hAnsi="Times New Roman"/>
          <w:sz w:val="24"/>
          <w:szCs w:val="24"/>
        </w:rPr>
        <w:t>Čimbaras</w:t>
      </w:r>
      <w:proofErr w:type="spellEnd"/>
      <w:r w:rsidRPr="005E373A">
        <w:rPr>
          <w:rFonts w:ascii="Times New Roman" w:hAnsi="Times New Roman"/>
          <w:sz w:val="24"/>
          <w:szCs w:val="24"/>
        </w:rPr>
        <w:t>, o jo pavaduotoja – Vida Marija Čigriejienė.</w:t>
      </w:r>
    </w:p>
    <w:p w:rsidR="00C85191" w:rsidRPr="005E373A" w:rsidRDefault="00C85191" w:rsidP="005E373A">
      <w:pPr>
        <w:spacing w:line="360" w:lineRule="auto"/>
        <w:ind w:firstLine="720"/>
        <w:jc w:val="both"/>
        <w:rPr>
          <w:rFonts w:ascii="Times New Roman" w:hAnsi="Times New Roman"/>
          <w:sz w:val="24"/>
          <w:szCs w:val="24"/>
        </w:rPr>
      </w:pPr>
      <w:r w:rsidRPr="005E373A">
        <w:rPr>
          <w:rFonts w:ascii="Times New Roman" w:hAnsi="Times New Roman"/>
          <w:sz w:val="24"/>
          <w:szCs w:val="24"/>
        </w:rPr>
        <w:t>Komisija ir 201</w:t>
      </w:r>
      <w:r w:rsidR="000F2B8A" w:rsidRPr="005E373A">
        <w:rPr>
          <w:rFonts w:ascii="Times New Roman" w:hAnsi="Times New Roman"/>
          <w:sz w:val="24"/>
          <w:szCs w:val="24"/>
        </w:rPr>
        <w:t>4</w:t>
      </w:r>
      <w:r w:rsidRPr="005E373A">
        <w:rPr>
          <w:rFonts w:ascii="Times New Roman" w:hAnsi="Times New Roman"/>
          <w:sz w:val="24"/>
          <w:szCs w:val="24"/>
        </w:rPr>
        <w:t xml:space="preserve"> m. savo darbą grindė Lietuvos Respublikos Konstitucija, taip pat Peticijų įstatyme nustatytais </w:t>
      </w:r>
      <w:r w:rsidR="00CA3F3A">
        <w:rPr>
          <w:rFonts w:ascii="Times New Roman" w:hAnsi="Times New Roman"/>
          <w:sz w:val="24"/>
          <w:szCs w:val="24"/>
        </w:rPr>
        <w:t>pagrindais</w:t>
      </w:r>
      <w:r w:rsidRPr="005E373A">
        <w:rPr>
          <w:rFonts w:ascii="Times New Roman" w:hAnsi="Times New Roman"/>
          <w:sz w:val="24"/>
          <w:szCs w:val="24"/>
        </w:rPr>
        <w:t xml:space="preserve"> bei vadovavosi</w:t>
      </w:r>
      <w:r w:rsidRPr="005E373A">
        <w:rPr>
          <w:rFonts w:ascii="Times New Roman" w:hAnsi="Times New Roman"/>
          <w:b/>
          <w:bCs/>
          <w:sz w:val="24"/>
          <w:szCs w:val="24"/>
        </w:rPr>
        <w:t xml:space="preserve"> </w:t>
      </w:r>
      <w:r w:rsidR="00CA3F3A">
        <w:rPr>
          <w:rFonts w:ascii="Times New Roman" w:hAnsi="Times New Roman"/>
          <w:sz w:val="24"/>
          <w:szCs w:val="24"/>
        </w:rPr>
        <w:t>Komisijos nuostatais</w:t>
      </w:r>
      <w:r w:rsidR="0001605F">
        <w:rPr>
          <w:rFonts w:ascii="Times New Roman" w:hAnsi="Times New Roman"/>
          <w:sz w:val="24"/>
          <w:szCs w:val="24"/>
        </w:rPr>
        <w:t xml:space="preserve">, </w:t>
      </w:r>
      <w:proofErr w:type="spellStart"/>
      <w:r w:rsidR="0001605F">
        <w:rPr>
          <w:rFonts w:ascii="Times New Roman" w:hAnsi="Times New Roman"/>
          <w:sz w:val="24"/>
          <w:szCs w:val="24"/>
        </w:rPr>
        <w:t>patvirtais</w:t>
      </w:r>
      <w:proofErr w:type="spellEnd"/>
      <w:r w:rsidR="0001605F">
        <w:rPr>
          <w:rFonts w:ascii="Times New Roman" w:hAnsi="Times New Roman"/>
          <w:sz w:val="24"/>
          <w:szCs w:val="24"/>
        </w:rPr>
        <w:t xml:space="preserve"> Seimo </w:t>
      </w:r>
      <w:r w:rsidR="00907A6F">
        <w:rPr>
          <w:rFonts w:ascii="Times New Roman" w:hAnsi="Times New Roman"/>
          <w:sz w:val="24"/>
          <w:szCs w:val="24"/>
        </w:rPr>
        <w:t xml:space="preserve">1999 m. </w:t>
      </w:r>
      <w:r w:rsidR="0001605F">
        <w:rPr>
          <w:rFonts w:ascii="Times New Roman" w:hAnsi="Times New Roman"/>
          <w:sz w:val="24"/>
          <w:szCs w:val="24"/>
        </w:rPr>
        <w:t>nutarimu</w:t>
      </w:r>
      <w:r w:rsidR="00CA3F3A">
        <w:rPr>
          <w:rFonts w:ascii="Times New Roman" w:hAnsi="Times New Roman"/>
          <w:sz w:val="24"/>
          <w:szCs w:val="24"/>
        </w:rPr>
        <w:t xml:space="preserve"> Nr. VIII-1408</w:t>
      </w:r>
      <w:r w:rsidR="0001605F">
        <w:rPr>
          <w:rFonts w:ascii="Times New Roman" w:hAnsi="Times New Roman"/>
          <w:sz w:val="24"/>
          <w:szCs w:val="24"/>
        </w:rPr>
        <w:t>,</w:t>
      </w:r>
      <w:r w:rsidR="00CA3F3A">
        <w:rPr>
          <w:rFonts w:ascii="Times New Roman" w:hAnsi="Times New Roman"/>
          <w:sz w:val="24"/>
          <w:szCs w:val="24"/>
        </w:rPr>
        <w:t xml:space="preserve"> </w:t>
      </w:r>
      <w:r w:rsidRPr="005E373A">
        <w:rPr>
          <w:rFonts w:ascii="Times New Roman" w:hAnsi="Times New Roman"/>
          <w:sz w:val="24"/>
          <w:szCs w:val="24"/>
        </w:rPr>
        <w:t>ir Seimo statutu.</w:t>
      </w:r>
    </w:p>
    <w:p w:rsidR="00C85191" w:rsidRPr="005E373A" w:rsidRDefault="00C85191" w:rsidP="005E373A">
      <w:pPr>
        <w:spacing w:line="360" w:lineRule="auto"/>
        <w:ind w:firstLine="720"/>
        <w:jc w:val="both"/>
        <w:rPr>
          <w:rFonts w:ascii="Times New Roman" w:hAnsi="Times New Roman"/>
          <w:sz w:val="24"/>
          <w:szCs w:val="24"/>
        </w:rPr>
      </w:pPr>
      <w:r w:rsidRPr="005E373A">
        <w:rPr>
          <w:rFonts w:ascii="Times New Roman" w:hAnsi="Times New Roman"/>
          <w:sz w:val="24"/>
          <w:szCs w:val="24"/>
        </w:rPr>
        <w:t xml:space="preserve">Lietuvos Respublikos Konstitucijos 33 straipsnio 3 dalyje skelbiama, kad piliečiams laiduojama peticijos teisė, kurios įgyvendinimo tvarką nustato įstatymas. Toks įstatymas buvo priimtas 1999 m. liepos 7 d. </w:t>
      </w:r>
      <w:r w:rsidRPr="005E373A">
        <w:rPr>
          <w:rStyle w:val="Typewriter"/>
          <w:rFonts w:ascii="Times New Roman" w:hAnsi="Times New Roman"/>
          <w:sz w:val="24"/>
          <w:szCs w:val="24"/>
        </w:rPr>
        <w:t>Šiame įstatyme nustatyta, kad „p</w:t>
      </w:r>
      <w:r w:rsidRPr="005E373A">
        <w:rPr>
          <w:rStyle w:val="Typewriter"/>
          <w:rFonts w:ascii="Times New Roman" w:hAnsi="Times New Roman"/>
          <w:bCs/>
          <w:sz w:val="24"/>
          <w:szCs w:val="24"/>
        </w:rPr>
        <w:t>eticijų komisijos</w:t>
      </w:r>
      <w:r w:rsidRPr="005E373A">
        <w:rPr>
          <w:rStyle w:val="Typewriter"/>
          <w:rFonts w:ascii="Times New Roman" w:hAnsi="Times New Roman"/>
          <w:sz w:val="24"/>
          <w:szCs w:val="24"/>
        </w:rPr>
        <w:t xml:space="preserve"> – nuolatinės komisijos, kurios sprendžia kreipimosi pripažinimo peticija bei peticijų priėmimo nagrinėti klausimus, jas nagrinėja ir pateikia išvadas dėl peticijoje išdėstytų reikalavimų ir siūlymų tenkinimo“.</w:t>
      </w:r>
    </w:p>
    <w:p w:rsidR="00C85191" w:rsidRPr="005E373A" w:rsidRDefault="00C85191" w:rsidP="005E373A">
      <w:pPr>
        <w:pStyle w:val="Pagrindiniotekstotrauka"/>
        <w:spacing w:line="360" w:lineRule="auto"/>
        <w:rPr>
          <w:lang w:val="lt-LT"/>
        </w:rPr>
      </w:pPr>
      <w:r w:rsidRPr="005E373A">
        <w:rPr>
          <w:lang w:val="lt-LT"/>
        </w:rPr>
        <w:t xml:space="preserve">Šiame įstatyme taip pat nustatyta, kad peticijos teisė – tai yra teisė kreiptis į Seimą, Vyriausybę ar savivaldybės institucijas su siūlymais ir reikalavimais, kurių įgyvendinimui reikia priimti naują teisės aktą, pakeisti, papildyti ar pripažinti netekusiu galios galiojantį teisės aktą. </w:t>
      </w:r>
    </w:p>
    <w:p w:rsidR="00C85191" w:rsidRPr="005E373A" w:rsidRDefault="00C85191" w:rsidP="005E373A">
      <w:pPr>
        <w:spacing w:line="360" w:lineRule="auto"/>
        <w:ind w:firstLine="720"/>
        <w:jc w:val="both"/>
        <w:rPr>
          <w:rFonts w:ascii="Times New Roman" w:hAnsi="Times New Roman"/>
          <w:sz w:val="24"/>
          <w:szCs w:val="24"/>
        </w:rPr>
      </w:pPr>
      <w:r w:rsidRPr="005E373A">
        <w:rPr>
          <w:rFonts w:ascii="Times New Roman" w:hAnsi="Times New Roman"/>
          <w:sz w:val="24"/>
          <w:szCs w:val="24"/>
        </w:rPr>
        <w:lastRenderedPageBreak/>
        <w:t>Lietuvos Respublikos Konstitucinis Teismas 2006 m. sausio 26 d. nutarime „Dėl Peticijų įstatymo 10 straipsnio 1 dalies 2 punkto, 10 straipsnio 4 dalies ir 16 straipsnio atitikties Lietuvos Respublikos Konstitucijai“ pažymėjo, kad „konstitucinė peticijos teisė – viena iš teisių, kurias įgyvendindami piliečiai gali dalyvauti valdant savo šalį. Lietuvos, kaip ir daugelio Europos valstybių, teisės sistemose peticija paprastai suprantama kaip individualus ar kolektyvinis kreipimasis į viešosios valdžios institucijas, kuriame yra išdėstytas reikalavimas (siūlymas) spręsti tam tikrą ne tik pareiškėjui, bet ir visai visuomenei ar jos daliai svarbų klausimą, kai reikia pakeisti, papildyti ar pripažinti netekusiu galios galiojantį arba priimti naują teisės aktą“,</w:t>
      </w:r>
      <w:r w:rsidRPr="005E373A">
        <w:rPr>
          <w:rFonts w:ascii="Times New Roman" w:hAnsi="Times New Roman"/>
          <w:b/>
          <w:bCs/>
          <w:sz w:val="24"/>
          <w:szCs w:val="24"/>
        </w:rPr>
        <w:t xml:space="preserve"> </w:t>
      </w:r>
      <w:r w:rsidRPr="005E373A">
        <w:rPr>
          <w:rFonts w:ascii="Times New Roman" w:hAnsi="Times New Roman"/>
          <w:sz w:val="24"/>
          <w:szCs w:val="24"/>
        </w:rPr>
        <w:t xml:space="preserve">t. y. peticijos esmę sudaro ne teisės akto projekto teikimas, bet reikalavimas (siūlymas) spręsti tam tikrą klausimą (svarbų jam ar visai visuomenei, ar jos daliai). Minėtame Konstitucinio Teismo nutarime taip pat pažymėta, kad „Konstitucijos 33 straipsnio 2 dalyje įtvirtintos piliečių teisės kritikuoti valstybės įstaigų ar pareigūnų darbą, apskųsti jų sprendimus negalima tapatinti su Konstitucijos 33 straipsnio 3 dalyje įtvirtinta piliečių peticijos teise: kiekviena iš šių teisių turi savo, tik jai būdingą turinį; tai suponuoja </w:t>
      </w:r>
      <w:proofErr w:type="spellStart"/>
      <w:r w:rsidRPr="005E373A">
        <w:rPr>
          <w:rFonts w:ascii="Times New Roman" w:hAnsi="Times New Roman"/>
          <w:i/>
          <w:iCs/>
          <w:sz w:val="24"/>
          <w:szCs w:val="24"/>
        </w:rPr>
        <w:t>inter</w:t>
      </w:r>
      <w:proofErr w:type="spellEnd"/>
      <w:r w:rsidRPr="005E373A">
        <w:rPr>
          <w:rFonts w:ascii="Times New Roman" w:hAnsi="Times New Roman"/>
          <w:i/>
          <w:iCs/>
          <w:sz w:val="24"/>
          <w:szCs w:val="24"/>
        </w:rPr>
        <w:t xml:space="preserve"> </w:t>
      </w:r>
      <w:proofErr w:type="spellStart"/>
      <w:r w:rsidRPr="005E373A">
        <w:rPr>
          <w:rFonts w:ascii="Times New Roman" w:hAnsi="Times New Roman"/>
          <w:i/>
          <w:iCs/>
          <w:sz w:val="24"/>
          <w:szCs w:val="24"/>
        </w:rPr>
        <w:t>alia</w:t>
      </w:r>
      <w:proofErr w:type="spellEnd"/>
      <w:r w:rsidRPr="005E373A">
        <w:rPr>
          <w:rFonts w:ascii="Times New Roman" w:hAnsi="Times New Roman"/>
          <w:sz w:val="24"/>
          <w:szCs w:val="24"/>
        </w:rPr>
        <w:t xml:space="preserve"> skirtingą šių teisių įgyvendinimo tvarką, taip pat kai kuriuos jų gynimo ypatumus“. </w:t>
      </w:r>
    </w:p>
    <w:p w:rsidR="00C85191" w:rsidRPr="005E373A" w:rsidRDefault="00C85191" w:rsidP="005E373A">
      <w:pPr>
        <w:spacing w:line="360" w:lineRule="auto"/>
        <w:ind w:firstLine="720"/>
        <w:jc w:val="both"/>
        <w:rPr>
          <w:rFonts w:ascii="Times New Roman" w:hAnsi="Times New Roman"/>
          <w:sz w:val="24"/>
          <w:szCs w:val="24"/>
        </w:rPr>
      </w:pPr>
      <w:r w:rsidRPr="005E373A">
        <w:rPr>
          <w:rFonts w:ascii="Times New Roman" w:hAnsi="Times New Roman"/>
          <w:sz w:val="24"/>
          <w:szCs w:val="24"/>
        </w:rPr>
        <w:t xml:space="preserve">Nagrinėjant peticijos teisę, Lietuvos konstitucinėje teisėje taip pat labai svarbu ją atskirti nuo asmens skundo, pareiškimo ar pasiūlymo, taip pat nuo piliečių įstatymų leidybos iniciatyvos teisės, </w:t>
      </w:r>
      <w:r w:rsidRPr="005E373A">
        <w:rPr>
          <w:rStyle w:val="Typewriter"/>
          <w:rFonts w:ascii="Times New Roman" w:hAnsi="Times New Roman"/>
          <w:sz w:val="24"/>
          <w:szCs w:val="24"/>
        </w:rPr>
        <w:t>kurių nagrinėjimo tvarką nustato kiti įstatymai ir teisės aktai.</w:t>
      </w:r>
      <w:r w:rsidRPr="005E373A">
        <w:rPr>
          <w:rFonts w:ascii="Times New Roman" w:hAnsi="Times New Roman"/>
          <w:bCs/>
          <w:sz w:val="24"/>
          <w:szCs w:val="24"/>
        </w:rPr>
        <w:t xml:space="preserve"> </w:t>
      </w:r>
    </w:p>
    <w:p w:rsidR="00C85191" w:rsidRPr="005E373A" w:rsidRDefault="00C85191" w:rsidP="005E373A">
      <w:pPr>
        <w:spacing w:line="360" w:lineRule="auto"/>
        <w:ind w:firstLine="720"/>
        <w:jc w:val="both"/>
        <w:rPr>
          <w:rFonts w:ascii="Times New Roman" w:hAnsi="Times New Roman"/>
          <w:sz w:val="24"/>
          <w:szCs w:val="24"/>
        </w:rPr>
      </w:pPr>
      <w:r w:rsidRPr="005E373A">
        <w:rPr>
          <w:rFonts w:ascii="Times New Roman" w:hAnsi="Times New Roman"/>
          <w:sz w:val="24"/>
          <w:szCs w:val="24"/>
        </w:rPr>
        <w:t>Šioje ataska</w:t>
      </w:r>
      <w:r w:rsidR="000F2B8A" w:rsidRPr="005E373A">
        <w:rPr>
          <w:rFonts w:ascii="Times New Roman" w:hAnsi="Times New Roman"/>
          <w:sz w:val="24"/>
          <w:szCs w:val="24"/>
        </w:rPr>
        <w:t>itoje pateikiama 2014</w:t>
      </w:r>
      <w:r w:rsidRPr="005E373A">
        <w:rPr>
          <w:rFonts w:ascii="Times New Roman" w:hAnsi="Times New Roman"/>
          <w:sz w:val="24"/>
          <w:szCs w:val="24"/>
        </w:rPr>
        <w:t xml:space="preserve"> m. Komisijos nagrinėtų kreipimųsi ir peticijų analizė, taip pat</w:t>
      </w:r>
      <w:r w:rsidR="000F2B8A" w:rsidRPr="005E373A">
        <w:rPr>
          <w:rFonts w:ascii="Times New Roman" w:hAnsi="Times New Roman"/>
          <w:sz w:val="24"/>
          <w:szCs w:val="24"/>
        </w:rPr>
        <w:t xml:space="preserve"> pridedama Komisijos 2014</w:t>
      </w:r>
      <w:r w:rsidRPr="005E373A">
        <w:rPr>
          <w:rFonts w:ascii="Times New Roman" w:hAnsi="Times New Roman"/>
          <w:sz w:val="24"/>
          <w:szCs w:val="24"/>
        </w:rPr>
        <w:t xml:space="preserve"> m. nagrinėtų kreipimųsi ir peticijų bei dėl jų priimtų </w:t>
      </w:r>
      <w:r w:rsidR="00A50EAB">
        <w:rPr>
          <w:rFonts w:ascii="Times New Roman" w:hAnsi="Times New Roman"/>
          <w:sz w:val="24"/>
          <w:szCs w:val="24"/>
        </w:rPr>
        <w:t>Komisijos</w:t>
      </w:r>
      <w:r w:rsidR="000F2B8A" w:rsidRPr="005E373A">
        <w:rPr>
          <w:rFonts w:ascii="Times New Roman" w:hAnsi="Times New Roman"/>
          <w:sz w:val="24"/>
          <w:szCs w:val="24"/>
        </w:rPr>
        <w:t xml:space="preserve"> ir Seimo </w:t>
      </w:r>
      <w:r w:rsidRPr="005E373A">
        <w:rPr>
          <w:rFonts w:ascii="Times New Roman" w:hAnsi="Times New Roman"/>
          <w:sz w:val="24"/>
          <w:szCs w:val="24"/>
        </w:rPr>
        <w:t>sprendimų lentelė.</w:t>
      </w:r>
    </w:p>
    <w:p w:rsidR="00C85191" w:rsidRPr="005E373A" w:rsidRDefault="00C85191" w:rsidP="005E373A">
      <w:pPr>
        <w:spacing w:line="360" w:lineRule="auto"/>
        <w:jc w:val="both"/>
        <w:rPr>
          <w:rFonts w:ascii="Times New Roman" w:hAnsi="Times New Roman"/>
          <w:sz w:val="24"/>
          <w:szCs w:val="24"/>
        </w:rPr>
      </w:pPr>
      <w:r w:rsidRPr="005E373A">
        <w:rPr>
          <w:rFonts w:ascii="Times New Roman" w:hAnsi="Times New Roman"/>
          <w:sz w:val="24"/>
          <w:szCs w:val="24"/>
        </w:rPr>
        <w:tab/>
        <w:t>Komisijos nuostatai skelbia, kad „Komisijos posėdžiai organizuojami taip, kad būtų užtikrinti kreipimųsi ir peticijų nagrinėjimo terminai“. Vadovaujantis š</w:t>
      </w:r>
      <w:r w:rsidR="000F2B8A" w:rsidRPr="005E373A">
        <w:rPr>
          <w:rFonts w:ascii="Times New Roman" w:hAnsi="Times New Roman"/>
          <w:sz w:val="24"/>
          <w:szCs w:val="24"/>
        </w:rPr>
        <w:t>ia nuostata, 2014</w:t>
      </w:r>
      <w:r w:rsidRPr="005E373A">
        <w:rPr>
          <w:rFonts w:ascii="Times New Roman" w:hAnsi="Times New Roman"/>
          <w:sz w:val="24"/>
          <w:szCs w:val="24"/>
        </w:rPr>
        <w:t xml:space="preserve"> m. buvo sušaukt</w:t>
      </w:r>
      <w:r w:rsidR="00D62BDB">
        <w:rPr>
          <w:rFonts w:ascii="Times New Roman" w:hAnsi="Times New Roman"/>
          <w:sz w:val="24"/>
          <w:szCs w:val="24"/>
        </w:rPr>
        <w:t>i</w:t>
      </w:r>
      <w:r w:rsidRPr="005E373A">
        <w:rPr>
          <w:rFonts w:ascii="Times New Roman" w:hAnsi="Times New Roman"/>
          <w:sz w:val="24"/>
          <w:szCs w:val="24"/>
        </w:rPr>
        <w:t xml:space="preserve"> </w:t>
      </w:r>
      <w:r w:rsidR="00D62BDB">
        <w:rPr>
          <w:rFonts w:ascii="Times New Roman" w:hAnsi="Times New Roman"/>
          <w:sz w:val="24"/>
          <w:szCs w:val="24"/>
        </w:rPr>
        <w:t>22 Komisijos posėdžiai</w:t>
      </w:r>
      <w:r w:rsidRPr="005E373A">
        <w:rPr>
          <w:rFonts w:ascii="Times New Roman" w:hAnsi="Times New Roman"/>
          <w:sz w:val="24"/>
          <w:szCs w:val="24"/>
        </w:rPr>
        <w:t xml:space="preserve">. </w:t>
      </w:r>
      <w:r w:rsidR="0093445A">
        <w:rPr>
          <w:rFonts w:ascii="Times New Roman" w:hAnsi="Times New Roman"/>
          <w:sz w:val="24"/>
          <w:szCs w:val="24"/>
        </w:rPr>
        <w:t xml:space="preserve">2013 m. </w:t>
      </w:r>
      <w:r w:rsidR="0093445A" w:rsidRPr="005E373A">
        <w:rPr>
          <w:rFonts w:ascii="Times New Roman" w:hAnsi="Times New Roman"/>
          <w:sz w:val="24"/>
          <w:szCs w:val="24"/>
        </w:rPr>
        <w:t xml:space="preserve">Komisija surengė </w:t>
      </w:r>
      <w:r w:rsidR="00A55644">
        <w:rPr>
          <w:rFonts w:ascii="Times New Roman" w:hAnsi="Times New Roman"/>
          <w:sz w:val="24"/>
          <w:szCs w:val="24"/>
        </w:rPr>
        <w:t xml:space="preserve">18 posėdžių, </w:t>
      </w:r>
      <w:r w:rsidRPr="005E373A">
        <w:rPr>
          <w:rFonts w:ascii="Times New Roman" w:hAnsi="Times New Roman"/>
          <w:sz w:val="24"/>
          <w:szCs w:val="24"/>
        </w:rPr>
        <w:t>2012 m.</w:t>
      </w:r>
      <w:r w:rsidR="0093445A">
        <w:rPr>
          <w:rFonts w:ascii="Times New Roman" w:hAnsi="Times New Roman"/>
          <w:sz w:val="24"/>
          <w:szCs w:val="24"/>
        </w:rPr>
        <w:t xml:space="preserve"> – 21</w:t>
      </w:r>
      <w:r w:rsidRPr="005E373A">
        <w:rPr>
          <w:rFonts w:ascii="Times New Roman" w:hAnsi="Times New Roman"/>
          <w:sz w:val="24"/>
          <w:szCs w:val="24"/>
        </w:rPr>
        <w:t>, 2011 m. – 20, 2010 m. – 15, 2009 m. –  19, 2008 m. – 18, 2007 m. – 19, 2006 m. – 26.</w:t>
      </w:r>
    </w:p>
    <w:p w:rsidR="00C85191" w:rsidRPr="005E373A" w:rsidRDefault="000F2B8A" w:rsidP="005E373A">
      <w:pPr>
        <w:spacing w:line="360" w:lineRule="auto"/>
        <w:jc w:val="both"/>
        <w:rPr>
          <w:rFonts w:ascii="Times New Roman" w:hAnsi="Times New Roman"/>
          <w:sz w:val="24"/>
          <w:szCs w:val="24"/>
        </w:rPr>
      </w:pPr>
      <w:r w:rsidRPr="005E373A">
        <w:rPr>
          <w:rFonts w:ascii="Times New Roman" w:hAnsi="Times New Roman"/>
          <w:sz w:val="24"/>
          <w:szCs w:val="24"/>
        </w:rPr>
        <w:tab/>
        <w:t>2014</w:t>
      </w:r>
      <w:r w:rsidR="00C85191" w:rsidRPr="005E373A">
        <w:rPr>
          <w:rFonts w:ascii="Times New Roman" w:hAnsi="Times New Roman"/>
          <w:sz w:val="24"/>
          <w:szCs w:val="24"/>
        </w:rPr>
        <w:t xml:space="preserve"> m. buvo gauta </w:t>
      </w:r>
      <w:r w:rsidRPr="005E373A">
        <w:rPr>
          <w:rFonts w:ascii="Times New Roman" w:hAnsi="Times New Roman"/>
          <w:sz w:val="24"/>
          <w:szCs w:val="24"/>
        </w:rPr>
        <w:t xml:space="preserve">67 </w:t>
      </w:r>
      <w:r w:rsidR="00C85191" w:rsidRPr="005E373A">
        <w:rPr>
          <w:rFonts w:ascii="Times New Roman" w:hAnsi="Times New Roman"/>
          <w:sz w:val="24"/>
          <w:szCs w:val="24"/>
        </w:rPr>
        <w:t>kreipimaisi ar peticijos. Juose buv</w:t>
      </w:r>
      <w:r w:rsidR="00A55644">
        <w:rPr>
          <w:rFonts w:ascii="Times New Roman" w:hAnsi="Times New Roman"/>
          <w:sz w:val="24"/>
          <w:szCs w:val="24"/>
        </w:rPr>
        <w:t>o suformuluoti 98 pasiūlymai ar reikalavimai</w:t>
      </w:r>
      <w:r w:rsidR="00C85191" w:rsidRPr="005E373A">
        <w:rPr>
          <w:rFonts w:ascii="Times New Roman" w:hAnsi="Times New Roman"/>
          <w:sz w:val="24"/>
          <w:szCs w:val="24"/>
        </w:rPr>
        <w:t xml:space="preserve">. Palyginimui pateikiama lentelė, kurioje nurodomi duomenys apie tai, kiek kreipimųsi </w:t>
      </w:r>
      <w:r w:rsidR="00046953">
        <w:rPr>
          <w:rFonts w:ascii="Times New Roman" w:hAnsi="Times New Roman"/>
          <w:sz w:val="24"/>
          <w:szCs w:val="24"/>
        </w:rPr>
        <w:t>ir peticijų buvo gauta 2001–2014</w:t>
      </w:r>
      <w:r w:rsidR="00C85191" w:rsidRPr="005E373A">
        <w:rPr>
          <w:rFonts w:ascii="Times New Roman" w:hAnsi="Times New Roman"/>
          <w:sz w:val="24"/>
          <w:szCs w:val="24"/>
        </w:rPr>
        <w:t xml:space="preserve"> m., taip pat juose suformuluotų pasiūlymų ir reikalavimų skaičius. </w:t>
      </w:r>
    </w:p>
    <w:p w:rsidR="00C85191" w:rsidRPr="005E373A" w:rsidRDefault="00C85191" w:rsidP="005E373A">
      <w:pPr>
        <w:spacing w:line="36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08"/>
        <w:gridCol w:w="3720"/>
        <w:gridCol w:w="4827"/>
      </w:tblGrid>
      <w:tr w:rsidR="00C85191" w:rsidRPr="005E373A" w:rsidTr="008D29E2">
        <w:trPr>
          <w:trHeight w:val="152"/>
        </w:trPr>
        <w:tc>
          <w:tcPr>
            <w:tcW w:w="1308" w:type="dxa"/>
          </w:tcPr>
          <w:p w:rsidR="00C85191" w:rsidRPr="005E373A" w:rsidRDefault="00C85191" w:rsidP="005E373A">
            <w:pPr>
              <w:pStyle w:val="Antrat2"/>
              <w:spacing w:line="360" w:lineRule="auto"/>
              <w:rPr>
                <w:rFonts w:ascii="Times New Roman" w:hAnsi="Times New Roman"/>
                <w:lang w:val="lt-LT"/>
              </w:rPr>
            </w:pPr>
            <w:r w:rsidRPr="005E373A">
              <w:rPr>
                <w:rFonts w:ascii="Times New Roman" w:hAnsi="Times New Roman"/>
                <w:lang w:val="lt-LT"/>
              </w:rPr>
              <w:t>Metai</w:t>
            </w:r>
          </w:p>
        </w:tc>
        <w:tc>
          <w:tcPr>
            <w:tcW w:w="3720" w:type="dxa"/>
          </w:tcPr>
          <w:p w:rsidR="00C85191" w:rsidRPr="005E373A" w:rsidRDefault="00C85191" w:rsidP="005E373A">
            <w:pPr>
              <w:pStyle w:val="Antrat2"/>
              <w:spacing w:line="360" w:lineRule="auto"/>
              <w:rPr>
                <w:rFonts w:ascii="Times New Roman" w:hAnsi="Times New Roman"/>
                <w:lang w:val="lt-LT"/>
              </w:rPr>
            </w:pPr>
            <w:r w:rsidRPr="005E373A">
              <w:rPr>
                <w:rFonts w:ascii="Times New Roman" w:hAnsi="Times New Roman"/>
                <w:lang w:val="lt-LT"/>
              </w:rPr>
              <w:t>Gauta kreipimųsi ar peticijų</w:t>
            </w:r>
          </w:p>
        </w:tc>
        <w:tc>
          <w:tcPr>
            <w:tcW w:w="4827" w:type="dxa"/>
          </w:tcPr>
          <w:p w:rsidR="00C85191" w:rsidRPr="005E373A" w:rsidRDefault="00C85191" w:rsidP="005E373A">
            <w:pPr>
              <w:pStyle w:val="Antrat2"/>
              <w:spacing w:line="360" w:lineRule="auto"/>
              <w:rPr>
                <w:rFonts w:ascii="Times New Roman" w:hAnsi="Times New Roman"/>
                <w:lang w:val="lt-LT"/>
              </w:rPr>
            </w:pPr>
            <w:r w:rsidRPr="005E373A">
              <w:rPr>
                <w:rFonts w:ascii="Times New Roman" w:hAnsi="Times New Roman"/>
                <w:lang w:val="lt-LT"/>
              </w:rPr>
              <w:t>Juose pateikta pasiūlymų ir reikalavimų</w:t>
            </w:r>
          </w:p>
        </w:tc>
      </w:tr>
      <w:tr w:rsidR="00C85191" w:rsidRPr="005E373A" w:rsidTr="008D29E2">
        <w:tc>
          <w:tcPr>
            <w:tcW w:w="1308" w:type="dxa"/>
          </w:tcPr>
          <w:p w:rsidR="00C85191" w:rsidRPr="005E373A" w:rsidRDefault="00C85191" w:rsidP="005E373A">
            <w:pPr>
              <w:pStyle w:val="Antrats"/>
              <w:spacing w:line="360" w:lineRule="auto"/>
              <w:rPr>
                <w:rFonts w:ascii="Times New Roman" w:hAnsi="Times New Roman"/>
                <w:sz w:val="24"/>
                <w:szCs w:val="24"/>
              </w:rPr>
            </w:pPr>
            <w:r w:rsidRPr="005E373A">
              <w:rPr>
                <w:rFonts w:ascii="Times New Roman" w:hAnsi="Times New Roman"/>
                <w:sz w:val="24"/>
                <w:szCs w:val="24"/>
              </w:rPr>
              <w:t>2001</w:t>
            </w:r>
          </w:p>
        </w:tc>
        <w:tc>
          <w:tcPr>
            <w:tcW w:w="3720"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47</w:t>
            </w:r>
          </w:p>
        </w:tc>
        <w:tc>
          <w:tcPr>
            <w:tcW w:w="4827"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113</w:t>
            </w:r>
          </w:p>
        </w:tc>
      </w:tr>
      <w:tr w:rsidR="00C85191" w:rsidRPr="005E373A" w:rsidTr="008D29E2">
        <w:tc>
          <w:tcPr>
            <w:tcW w:w="1308" w:type="dxa"/>
          </w:tcPr>
          <w:p w:rsidR="00C85191" w:rsidRPr="005E373A" w:rsidRDefault="00C85191" w:rsidP="005E373A">
            <w:pPr>
              <w:spacing w:line="360" w:lineRule="auto"/>
              <w:rPr>
                <w:rFonts w:ascii="Times New Roman" w:hAnsi="Times New Roman"/>
                <w:sz w:val="24"/>
                <w:szCs w:val="24"/>
              </w:rPr>
            </w:pPr>
            <w:r w:rsidRPr="005E373A">
              <w:rPr>
                <w:rFonts w:ascii="Times New Roman" w:hAnsi="Times New Roman"/>
                <w:sz w:val="24"/>
                <w:szCs w:val="24"/>
              </w:rPr>
              <w:t>2002</w:t>
            </w:r>
          </w:p>
        </w:tc>
        <w:tc>
          <w:tcPr>
            <w:tcW w:w="3720"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42</w:t>
            </w:r>
          </w:p>
        </w:tc>
        <w:tc>
          <w:tcPr>
            <w:tcW w:w="4827"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59</w:t>
            </w:r>
          </w:p>
        </w:tc>
      </w:tr>
      <w:tr w:rsidR="00C85191" w:rsidRPr="005E373A" w:rsidTr="008D29E2">
        <w:tc>
          <w:tcPr>
            <w:tcW w:w="1308" w:type="dxa"/>
          </w:tcPr>
          <w:p w:rsidR="00C85191" w:rsidRPr="005E373A" w:rsidRDefault="00C85191" w:rsidP="005E373A">
            <w:pPr>
              <w:spacing w:line="360" w:lineRule="auto"/>
              <w:rPr>
                <w:rFonts w:ascii="Times New Roman" w:hAnsi="Times New Roman"/>
                <w:sz w:val="24"/>
                <w:szCs w:val="24"/>
              </w:rPr>
            </w:pPr>
            <w:r w:rsidRPr="005E373A">
              <w:rPr>
                <w:rFonts w:ascii="Times New Roman" w:hAnsi="Times New Roman"/>
                <w:sz w:val="24"/>
                <w:szCs w:val="24"/>
              </w:rPr>
              <w:t>2003</w:t>
            </w:r>
          </w:p>
        </w:tc>
        <w:tc>
          <w:tcPr>
            <w:tcW w:w="3720"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33</w:t>
            </w:r>
          </w:p>
        </w:tc>
        <w:tc>
          <w:tcPr>
            <w:tcW w:w="4827"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53</w:t>
            </w:r>
          </w:p>
        </w:tc>
      </w:tr>
      <w:tr w:rsidR="00C85191" w:rsidRPr="005E373A" w:rsidTr="008D29E2">
        <w:tc>
          <w:tcPr>
            <w:tcW w:w="1308" w:type="dxa"/>
          </w:tcPr>
          <w:p w:rsidR="00C85191" w:rsidRPr="005E373A" w:rsidRDefault="00C85191" w:rsidP="005E373A">
            <w:pPr>
              <w:spacing w:line="360" w:lineRule="auto"/>
              <w:rPr>
                <w:rFonts w:ascii="Times New Roman" w:hAnsi="Times New Roman"/>
                <w:sz w:val="24"/>
                <w:szCs w:val="24"/>
              </w:rPr>
            </w:pPr>
            <w:r w:rsidRPr="005E373A">
              <w:rPr>
                <w:rFonts w:ascii="Times New Roman" w:hAnsi="Times New Roman"/>
                <w:sz w:val="24"/>
                <w:szCs w:val="24"/>
              </w:rPr>
              <w:t>2004</w:t>
            </w:r>
          </w:p>
        </w:tc>
        <w:tc>
          <w:tcPr>
            <w:tcW w:w="3720"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15</w:t>
            </w:r>
          </w:p>
        </w:tc>
        <w:tc>
          <w:tcPr>
            <w:tcW w:w="4827"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19</w:t>
            </w:r>
          </w:p>
        </w:tc>
      </w:tr>
      <w:tr w:rsidR="00C85191" w:rsidRPr="005E373A" w:rsidTr="008D29E2">
        <w:tc>
          <w:tcPr>
            <w:tcW w:w="1308" w:type="dxa"/>
          </w:tcPr>
          <w:p w:rsidR="00C85191" w:rsidRPr="005E373A" w:rsidRDefault="00C85191" w:rsidP="005E373A">
            <w:pPr>
              <w:pStyle w:val="Style"/>
              <w:widowControl/>
              <w:autoSpaceDE/>
              <w:autoSpaceDN/>
              <w:adjustRightInd/>
              <w:spacing w:line="360" w:lineRule="auto"/>
              <w:rPr>
                <w:rFonts w:ascii="Times New Roman" w:hAnsi="Times New Roman" w:cs="Times New Roman"/>
                <w:lang w:val="lt-LT"/>
              </w:rPr>
            </w:pPr>
            <w:r w:rsidRPr="005E373A">
              <w:rPr>
                <w:rFonts w:ascii="Times New Roman" w:hAnsi="Times New Roman" w:cs="Times New Roman"/>
                <w:lang w:val="lt-LT"/>
              </w:rPr>
              <w:lastRenderedPageBreak/>
              <w:t>2005</w:t>
            </w:r>
          </w:p>
        </w:tc>
        <w:tc>
          <w:tcPr>
            <w:tcW w:w="3720"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38</w:t>
            </w:r>
          </w:p>
        </w:tc>
        <w:tc>
          <w:tcPr>
            <w:tcW w:w="4827"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91</w:t>
            </w:r>
          </w:p>
        </w:tc>
      </w:tr>
      <w:tr w:rsidR="00C85191" w:rsidRPr="005E373A" w:rsidTr="008D29E2">
        <w:tc>
          <w:tcPr>
            <w:tcW w:w="1308" w:type="dxa"/>
          </w:tcPr>
          <w:p w:rsidR="00C85191" w:rsidRPr="005E373A" w:rsidRDefault="00C85191" w:rsidP="005E373A">
            <w:pPr>
              <w:spacing w:line="360" w:lineRule="auto"/>
              <w:rPr>
                <w:rFonts w:ascii="Times New Roman" w:hAnsi="Times New Roman"/>
                <w:sz w:val="24"/>
                <w:szCs w:val="24"/>
              </w:rPr>
            </w:pPr>
            <w:r w:rsidRPr="005E373A">
              <w:rPr>
                <w:rFonts w:ascii="Times New Roman" w:hAnsi="Times New Roman"/>
                <w:sz w:val="24"/>
                <w:szCs w:val="24"/>
              </w:rPr>
              <w:t>2006</w:t>
            </w:r>
          </w:p>
        </w:tc>
        <w:tc>
          <w:tcPr>
            <w:tcW w:w="3720"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56</w:t>
            </w:r>
          </w:p>
        </w:tc>
        <w:tc>
          <w:tcPr>
            <w:tcW w:w="4827"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100</w:t>
            </w:r>
          </w:p>
        </w:tc>
      </w:tr>
      <w:tr w:rsidR="00C85191" w:rsidRPr="005E373A" w:rsidTr="008D29E2">
        <w:tc>
          <w:tcPr>
            <w:tcW w:w="1308" w:type="dxa"/>
          </w:tcPr>
          <w:p w:rsidR="00C85191" w:rsidRPr="005E373A" w:rsidRDefault="00C85191" w:rsidP="005E373A">
            <w:pPr>
              <w:spacing w:line="360" w:lineRule="auto"/>
              <w:rPr>
                <w:rFonts w:ascii="Times New Roman" w:hAnsi="Times New Roman"/>
                <w:sz w:val="24"/>
                <w:szCs w:val="24"/>
              </w:rPr>
            </w:pPr>
            <w:r w:rsidRPr="005E373A">
              <w:rPr>
                <w:rFonts w:ascii="Times New Roman" w:hAnsi="Times New Roman"/>
                <w:sz w:val="24"/>
                <w:szCs w:val="24"/>
              </w:rPr>
              <w:t>2007</w:t>
            </w:r>
          </w:p>
        </w:tc>
        <w:tc>
          <w:tcPr>
            <w:tcW w:w="3720"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26</w:t>
            </w:r>
          </w:p>
        </w:tc>
        <w:tc>
          <w:tcPr>
            <w:tcW w:w="4827"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71</w:t>
            </w:r>
          </w:p>
        </w:tc>
      </w:tr>
      <w:tr w:rsidR="00C85191" w:rsidRPr="005E373A" w:rsidTr="008D29E2">
        <w:tc>
          <w:tcPr>
            <w:tcW w:w="1308" w:type="dxa"/>
          </w:tcPr>
          <w:p w:rsidR="00C85191" w:rsidRPr="005E373A" w:rsidRDefault="00C85191" w:rsidP="005E373A">
            <w:pPr>
              <w:spacing w:line="360" w:lineRule="auto"/>
              <w:rPr>
                <w:rFonts w:ascii="Times New Roman" w:hAnsi="Times New Roman"/>
                <w:sz w:val="24"/>
                <w:szCs w:val="24"/>
              </w:rPr>
            </w:pPr>
            <w:r w:rsidRPr="005E373A">
              <w:rPr>
                <w:rFonts w:ascii="Times New Roman" w:hAnsi="Times New Roman"/>
                <w:sz w:val="24"/>
                <w:szCs w:val="24"/>
              </w:rPr>
              <w:t>2008</w:t>
            </w:r>
          </w:p>
        </w:tc>
        <w:tc>
          <w:tcPr>
            <w:tcW w:w="3720"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19</w:t>
            </w:r>
          </w:p>
        </w:tc>
        <w:tc>
          <w:tcPr>
            <w:tcW w:w="4827"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41</w:t>
            </w:r>
          </w:p>
        </w:tc>
      </w:tr>
      <w:tr w:rsidR="00C85191" w:rsidRPr="005E373A" w:rsidTr="008D29E2">
        <w:tc>
          <w:tcPr>
            <w:tcW w:w="1308" w:type="dxa"/>
          </w:tcPr>
          <w:p w:rsidR="00C85191" w:rsidRPr="005E373A" w:rsidRDefault="00C85191" w:rsidP="005E373A">
            <w:pPr>
              <w:spacing w:line="360" w:lineRule="auto"/>
              <w:rPr>
                <w:rFonts w:ascii="Times New Roman" w:hAnsi="Times New Roman"/>
                <w:sz w:val="24"/>
                <w:szCs w:val="24"/>
              </w:rPr>
            </w:pPr>
            <w:r w:rsidRPr="005E373A">
              <w:rPr>
                <w:rFonts w:ascii="Times New Roman" w:hAnsi="Times New Roman"/>
                <w:sz w:val="24"/>
                <w:szCs w:val="24"/>
              </w:rPr>
              <w:t>2009</w:t>
            </w:r>
          </w:p>
        </w:tc>
        <w:tc>
          <w:tcPr>
            <w:tcW w:w="3720"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39</w:t>
            </w:r>
          </w:p>
        </w:tc>
        <w:tc>
          <w:tcPr>
            <w:tcW w:w="4827"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116</w:t>
            </w:r>
          </w:p>
        </w:tc>
      </w:tr>
      <w:tr w:rsidR="00C85191" w:rsidRPr="005E373A" w:rsidTr="008D29E2">
        <w:tc>
          <w:tcPr>
            <w:tcW w:w="1308" w:type="dxa"/>
          </w:tcPr>
          <w:p w:rsidR="00C85191" w:rsidRPr="005E373A" w:rsidRDefault="00C85191" w:rsidP="005E373A">
            <w:pPr>
              <w:spacing w:line="360" w:lineRule="auto"/>
              <w:rPr>
                <w:rFonts w:ascii="Times New Roman" w:hAnsi="Times New Roman"/>
                <w:sz w:val="24"/>
                <w:szCs w:val="24"/>
              </w:rPr>
            </w:pPr>
            <w:r w:rsidRPr="005E373A">
              <w:rPr>
                <w:rFonts w:ascii="Times New Roman" w:hAnsi="Times New Roman"/>
                <w:sz w:val="24"/>
                <w:szCs w:val="24"/>
              </w:rPr>
              <w:t>2010</w:t>
            </w:r>
          </w:p>
        </w:tc>
        <w:tc>
          <w:tcPr>
            <w:tcW w:w="3720"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25</w:t>
            </w:r>
          </w:p>
        </w:tc>
        <w:tc>
          <w:tcPr>
            <w:tcW w:w="4827"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62</w:t>
            </w:r>
          </w:p>
        </w:tc>
      </w:tr>
      <w:tr w:rsidR="00C85191" w:rsidRPr="005E373A" w:rsidTr="008D29E2">
        <w:tc>
          <w:tcPr>
            <w:tcW w:w="1308" w:type="dxa"/>
          </w:tcPr>
          <w:p w:rsidR="00C85191" w:rsidRPr="005E373A" w:rsidRDefault="00C85191" w:rsidP="005E373A">
            <w:pPr>
              <w:spacing w:line="360" w:lineRule="auto"/>
              <w:rPr>
                <w:rFonts w:ascii="Times New Roman" w:hAnsi="Times New Roman"/>
                <w:sz w:val="24"/>
                <w:szCs w:val="24"/>
              </w:rPr>
            </w:pPr>
            <w:r w:rsidRPr="005E373A">
              <w:rPr>
                <w:rFonts w:ascii="Times New Roman" w:hAnsi="Times New Roman"/>
                <w:sz w:val="24"/>
                <w:szCs w:val="24"/>
              </w:rPr>
              <w:t>2011</w:t>
            </w:r>
          </w:p>
        </w:tc>
        <w:tc>
          <w:tcPr>
            <w:tcW w:w="3720"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214</w:t>
            </w:r>
          </w:p>
        </w:tc>
        <w:tc>
          <w:tcPr>
            <w:tcW w:w="4827"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263</w:t>
            </w:r>
          </w:p>
        </w:tc>
      </w:tr>
      <w:tr w:rsidR="00C85191" w:rsidRPr="005E373A" w:rsidTr="008D29E2">
        <w:tc>
          <w:tcPr>
            <w:tcW w:w="1308" w:type="dxa"/>
          </w:tcPr>
          <w:p w:rsidR="00C85191" w:rsidRPr="005E373A" w:rsidRDefault="00C85191" w:rsidP="005E373A">
            <w:pPr>
              <w:spacing w:line="360" w:lineRule="auto"/>
              <w:rPr>
                <w:rFonts w:ascii="Times New Roman" w:hAnsi="Times New Roman"/>
                <w:sz w:val="24"/>
                <w:szCs w:val="24"/>
              </w:rPr>
            </w:pPr>
            <w:r w:rsidRPr="005E373A">
              <w:rPr>
                <w:rFonts w:ascii="Times New Roman" w:hAnsi="Times New Roman"/>
                <w:sz w:val="24"/>
                <w:szCs w:val="24"/>
              </w:rPr>
              <w:t>2012</w:t>
            </w:r>
          </w:p>
        </w:tc>
        <w:tc>
          <w:tcPr>
            <w:tcW w:w="3720"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41</w:t>
            </w:r>
          </w:p>
        </w:tc>
        <w:tc>
          <w:tcPr>
            <w:tcW w:w="4827"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81</w:t>
            </w:r>
          </w:p>
        </w:tc>
      </w:tr>
      <w:tr w:rsidR="00C85191" w:rsidRPr="005E373A" w:rsidTr="008D29E2">
        <w:tc>
          <w:tcPr>
            <w:tcW w:w="1308" w:type="dxa"/>
          </w:tcPr>
          <w:p w:rsidR="00C85191" w:rsidRPr="005E373A" w:rsidRDefault="00C85191" w:rsidP="005E373A">
            <w:pPr>
              <w:spacing w:line="360" w:lineRule="auto"/>
              <w:rPr>
                <w:rFonts w:ascii="Times New Roman" w:hAnsi="Times New Roman"/>
                <w:sz w:val="24"/>
                <w:szCs w:val="24"/>
              </w:rPr>
            </w:pPr>
            <w:r w:rsidRPr="005E373A">
              <w:rPr>
                <w:rFonts w:ascii="Times New Roman" w:hAnsi="Times New Roman"/>
                <w:sz w:val="24"/>
                <w:szCs w:val="24"/>
              </w:rPr>
              <w:t>2013</w:t>
            </w:r>
          </w:p>
        </w:tc>
        <w:tc>
          <w:tcPr>
            <w:tcW w:w="3720"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53</w:t>
            </w:r>
          </w:p>
        </w:tc>
        <w:tc>
          <w:tcPr>
            <w:tcW w:w="4827"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80</w:t>
            </w:r>
          </w:p>
        </w:tc>
      </w:tr>
      <w:tr w:rsidR="000F2B8A" w:rsidRPr="005E373A" w:rsidTr="008D29E2">
        <w:tc>
          <w:tcPr>
            <w:tcW w:w="1308" w:type="dxa"/>
          </w:tcPr>
          <w:p w:rsidR="000F2B8A" w:rsidRPr="005E373A" w:rsidRDefault="000F2B8A" w:rsidP="005E373A">
            <w:pPr>
              <w:spacing w:line="360" w:lineRule="auto"/>
              <w:rPr>
                <w:rFonts w:ascii="Times New Roman" w:hAnsi="Times New Roman"/>
                <w:sz w:val="24"/>
                <w:szCs w:val="24"/>
              </w:rPr>
            </w:pPr>
            <w:r w:rsidRPr="005E373A">
              <w:rPr>
                <w:rFonts w:ascii="Times New Roman" w:hAnsi="Times New Roman"/>
                <w:sz w:val="24"/>
                <w:szCs w:val="24"/>
              </w:rPr>
              <w:t>2014</w:t>
            </w:r>
          </w:p>
        </w:tc>
        <w:tc>
          <w:tcPr>
            <w:tcW w:w="3720" w:type="dxa"/>
          </w:tcPr>
          <w:p w:rsidR="000F2B8A" w:rsidRPr="005E373A" w:rsidRDefault="000F2B8A" w:rsidP="005E373A">
            <w:pPr>
              <w:spacing w:line="360" w:lineRule="auto"/>
              <w:jc w:val="center"/>
              <w:rPr>
                <w:rFonts w:ascii="Times New Roman" w:hAnsi="Times New Roman"/>
                <w:sz w:val="24"/>
                <w:szCs w:val="24"/>
              </w:rPr>
            </w:pPr>
            <w:r w:rsidRPr="005E373A">
              <w:rPr>
                <w:rFonts w:ascii="Times New Roman" w:hAnsi="Times New Roman"/>
                <w:sz w:val="24"/>
                <w:szCs w:val="24"/>
              </w:rPr>
              <w:t>67</w:t>
            </w:r>
          </w:p>
        </w:tc>
        <w:tc>
          <w:tcPr>
            <w:tcW w:w="4827" w:type="dxa"/>
          </w:tcPr>
          <w:p w:rsidR="000F2B8A" w:rsidRPr="005E373A" w:rsidRDefault="000F2B8A" w:rsidP="005E373A">
            <w:pPr>
              <w:spacing w:line="360" w:lineRule="auto"/>
              <w:jc w:val="center"/>
              <w:rPr>
                <w:rFonts w:ascii="Times New Roman" w:hAnsi="Times New Roman"/>
                <w:sz w:val="24"/>
                <w:szCs w:val="24"/>
              </w:rPr>
            </w:pPr>
            <w:r w:rsidRPr="005E373A">
              <w:rPr>
                <w:rFonts w:ascii="Times New Roman" w:hAnsi="Times New Roman"/>
                <w:sz w:val="24"/>
                <w:szCs w:val="24"/>
              </w:rPr>
              <w:t>98</w:t>
            </w:r>
          </w:p>
        </w:tc>
      </w:tr>
    </w:tbl>
    <w:p w:rsidR="00C85191" w:rsidRPr="005E373A" w:rsidRDefault="00C85191" w:rsidP="005E373A">
      <w:pPr>
        <w:spacing w:line="360" w:lineRule="auto"/>
        <w:jc w:val="both"/>
        <w:rPr>
          <w:rFonts w:ascii="Times New Roman" w:hAnsi="Times New Roman"/>
          <w:sz w:val="24"/>
          <w:szCs w:val="24"/>
        </w:rPr>
      </w:pPr>
    </w:p>
    <w:p w:rsidR="00C85191" w:rsidRPr="005E373A" w:rsidRDefault="00C85191" w:rsidP="005E373A">
      <w:pPr>
        <w:pStyle w:val="Pagrindinistekstas"/>
        <w:spacing w:line="360" w:lineRule="auto"/>
        <w:ind w:firstLine="720"/>
        <w:rPr>
          <w:rFonts w:ascii="Times New Roman" w:hAnsi="Times New Roman"/>
          <w:szCs w:val="24"/>
          <w:lang w:val="lt-LT"/>
        </w:rPr>
      </w:pPr>
      <w:r w:rsidRPr="005E373A">
        <w:rPr>
          <w:rFonts w:ascii="Times New Roman" w:hAnsi="Times New Roman"/>
          <w:szCs w:val="24"/>
          <w:lang w:val="lt-LT"/>
        </w:rPr>
        <w:t>Nors dar 2008 m. Seimas pakeitė Peticijų įstatymą taip, kad kreipimąsi (peticiją) galima paduoti ne tik tiesiogiai, siųsti paštu, bet ir elektroniniu būdu, iki šios dienos elektroniniu būdu kreipimusis (peticijas) Komisijai teikia tik vienas pareiškėjas. Pirmą kartą elektroniniu būdu pateiktą kr</w:t>
      </w:r>
      <w:r w:rsidR="00046953">
        <w:rPr>
          <w:rFonts w:ascii="Times New Roman" w:hAnsi="Times New Roman"/>
          <w:szCs w:val="24"/>
          <w:lang w:val="lt-LT"/>
        </w:rPr>
        <w:t xml:space="preserve">eipimąsi Komisija gavo 2011 m. </w:t>
      </w:r>
    </w:p>
    <w:p w:rsidR="00C85191" w:rsidRPr="005E373A" w:rsidRDefault="000F2B8A" w:rsidP="005E373A">
      <w:pPr>
        <w:pStyle w:val="Pagrindiniotekstotrauka"/>
        <w:spacing w:line="360" w:lineRule="auto"/>
        <w:rPr>
          <w:lang w:val="lt-LT"/>
        </w:rPr>
      </w:pPr>
      <w:r w:rsidRPr="005E373A">
        <w:rPr>
          <w:lang w:val="lt-LT"/>
        </w:rPr>
        <w:t>2014</w:t>
      </w:r>
      <w:r w:rsidR="00C85191" w:rsidRPr="005E373A">
        <w:rPr>
          <w:lang w:val="lt-LT"/>
        </w:rPr>
        <w:t xml:space="preserve"> m. visus kreipimusi</w:t>
      </w:r>
      <w:r w:rsidR="006249C0">
        <w:rPr>
          <w:lang w:val="lt-LT"/>
        </w:rPr>
        <w:t>s</w:t>
      </w:r>
      <w:r w:rsidR="00C85191" w:rsidRPr="005E373A">
        <w:rPr>
          <w:lang w:val="lt-LT"/>
        </w:rPr>
        <w:t xml:space="preserve"> pateikė Lietuvos Respublikos piliečiai, sulaukę pilnametystės, išskyrus vieną peticiją, kurią pateikė nuolat Lietuvoje gyvenantis asmuo. </w:t>
      </w:r>
    </w:p>
    <w:p w:rsidR="00C85191" w:rsidRPr="005E373A" w:rsidRDefault="00A55644" w:rsidP="005E373A">
      <w:pPr>
        <w:pStyle w:val="Pagrindiniotekstotrauka"/>
        <w:spacing w:line="360" w:lineRule="auto"/>
        <w:rPr>
          <w:lang w:val="lt-LT"/>
        </w:rPr>
      </w:pPr>
      <w:r>
        <w:rPr>
          <w:lang w:val="lt-LT"/>
        </w:rPr>
        <w:t>Visus kreipimu</w:t>
      </w:r>
      <w:r w:rsidR="00C85191" w:rsidRPr="005E373A">
        <w:rPr>
          <w:lang w:val="lt-LT"/>
        </w:rPr>
        <w:t>si</w:t>
      </w:r>
      <w:r w:rsidR="006249C0">
        <w:rPr>
          <w:lang w:val="lt-LT"/>
        </w:rPr>
        <w:t>s</w:t>
      </w:r>
      <w:r w:rsidR="00C85191" w:rsidRPr="005E373A">
        <w:rPr>
          <w:lang w:val="lt-LT"/>
        </w:rPr>
        <w:t xml:space="preserve"> pareiškėjai pateikė patys, </w:t>
      </w:r>
      <w:r>
        <w:rPr>
          <w:lang w:val="lt-LT"/>
        </w:rPr>
        <w:t xml:space="preserve">išskyrus tuos atvejus, kada </w:t>
      </w:r>
      <w:r w:rsidR="006249C0">
        <w:rPr>
          <w:lang w:val="lt-LT"/>
        </w:rPr>
        <w:t>juos</w:t>
      </w:r>
      <w:r>
        <w:rPr>
          <w:lang w:val="lt-LT"/>
        </w:rPr>
        <w:t xml:space="preserve"> pateikė grupė pareiškėjų. Tuo atveju jų atstovu yra laikomas pirmasis kreipimąsi pasirašęs pareiškėjas.</w:t>
      </w:r>
    </w:p>
    <w:p w:rsidR="00C85191" w:rsidRPr="005E373A" w:rsidRDefault="001A0343" w:rsidP="005E373A">
      <w:pPr>
        <w:shd w:val="clear" w:color="auto" w:fill="FFFFFF"/>
        <w:spacing w:line="360" w:lineRule="auto"/>
        <w:ind w:firstLine="720"/>
        <w:jc w:val="both"/>
        <w:rPr>
          <w:rFonts w:ascii="Times New Roman" w:hAnsi="Times New Roman"/>
          <w:sz w:val="24"/>
          <w:szCs w:val="24"/>
        </w:rPr>
      </w:pPr>
      <w:r w:rsidRPr="005E373A">
        <w:rPr>
          <w:rFonts w:ascii="Times New Roman" w:hAnsi="Times New Roman"/>
          <w:sz w:val="24"/>
          <w:szCs w:val="24"/>
        </w:rPr>
        <w:t>2014</w:t>
      </w:r>
      <w:r w:rsidR="00C85191" w:rsidRPr="005E373A">
        <w:rPr>
          <w:rFonts w:ascii="Times New Roman" w:hAnsi="Times New Roman"/>
          <w:sz w:val="24"/>
          <w:szCs w:val="24"/>
        </w:rPr>
        <w:t xml:space="preserve"> m. kreipimusi (peticijas) daugiausia teikė vienas pilietis, </w:t>
      </w:r>
      <w:r w:rsidR="00DA0A06" w:rsidRPr="005E373A">
        <w:rPr>
          <w:rFonts w:ascii="Times New Roman" w:hAnsi="Times New Roman"/>
          <w:sz w:val="24"/>
          <w:szCs w:val="24"/>
        </w:rPr>
        <w:t xml:space="preserve">tačiau buvo ir tokių peticijų, kurias pasirašė per tūkstantį piliečių. Tai Gedimino </w:t>
      </w:r>
      <w:proofErr w:type="spellStart"/>
      <w:r w:rsidR="00DA0A06" w:rsidRPr="005E373A">
        <w:rPr>
          <w:rFonts w:ascii="Times New Roman" w:hAnsi="Times New Roman"/>
          <w:sz w:val="24"/>
          <w:szCs w:val="24"/>
        </w:rPr>
        <w:t>Kalčinsko</w:t>
      </w:r>
      <w:proofErr w:type="spellEnd"/>
      <w:r w:rsidR="00DA0A06" w:rsidRPr="005E373A">
        <w:rPr>
          <w:rFonts w:ascii="Times New Roman" w:hAnsi="Times New Roman"/>
          <w:sz w:val="24"/>
          <w:szCs w:val="24"/>
        </w:rPr>
        <w:t xml:space="preserve"> ir kitų pareiškėjų (1336) peticija </w:t>
      </w:r>
      <w:r w:rsidR="00DE5747" w:rsidRPr="005E373A">
        <w:rPr>
          <w:rFonts w:ascii="Times New Roman" w:hAnsi="Times New Roman"/>
          <w:sz w:val="24"/>
          <w:szCs w:val="24"/>
        </w:rPr>
        <w:t>„Dėl Lietuvos Respublikos buhalterinės apskaitos įstatymo pakeitimo“,</w:t>
      </w:r>
      <w:r w:rsidR="00DA0A06" w:rsidRPr="005E373A">
        <w:rPr>
          <w:rFonts w:ascii="Times New Roman" w:hAnsi="Times New Roman"/>
          <w:sz w:val="24"/>
          <w:szCs w:val="24"/>
        </w:rPr>
        <w:t xml:space="preserve"> </w:t>
      </w:r>
      <w:r w:rsidR="00EB6CD2" w:rsidRPr="005E373A">
        <w:rPr>
          <w:rFonts w:ascii="Times New Roman" w:eastAsia="TimesNewRomanPSMT" w:hAnsi="Times New Roman"/>
          <w:sz w:val="24"/>
          <w:szCs w:val="24"/>
        </w:rPr>
        <w:t>Ritos Nav</w:t>
      </w:r>
      <w:r w:rsidR="00666E47" w:rsidRPr="005E373A">
        <w:rPr>
          <w:rFonts w:ascii="Times New Roman" w:eastAsia="TimesNewRomanPSMT" w:hAnsi="Times New Roman"/>
          <w:sz w:val="24"/>
          <w:szCs w:val="24"/>
        </w:rPr>
        <w:t xml:space="preserve">ickaitės ir kitų pareiškėjų (1043) peticija </w:t>
      </w:r>
      <w:r w:rsidR="00666E47" w:rsidRPr="005E373A">
        <w:rPr>
          <w:rFonts w:ascii="Times New Roman" w:hAnsi="Times New Roman"/>
          <w:sz w:val="24"/>
          <w:szCs w:val="24"/>
        </w:rPr>
        <w:t xml:space="preserve">„Prieš cenzūrą, už žmogaus teises ir žodžio laisvę – grąžinkite „Gintarinę širdį“ ir </w:t>
      </w:r>
      <w:r w:rsidR="00DE5747" w:rsidRPr="005E373A">
        <w:rPr>
          <w:rFonts w:ascii="Times New Roman" w:hAnsi="Times New Roman"/>
          <w:sz w:val="24"/>
          <w:szCs w:val="24"/>
        </w:rPr>
        <w:t xml:space="preserve">Algirdo Glinskio ir kitų pareiškėjų (42) peticija </w:t>
      </w:r>
      <w:r w:rsidR="008952B3" w:rsidRPr="005E373A">
        <w:rPr>
          <w:rFonts w:ascii="Times New Roman" w:eastAsia="TimesNewRomanPSMT" w:hAnsi="Times New Roman"/>
          <w:sz w:val="24"/>
          <w:szCs w:val="24"/>
        </w:rPr>
        <w:t xml:space="preserve">„Dėl marihuanos legalizavimo arba </w:t>
      </w:r>
      <w:proofErr w:type="spellStart"/>
      <w:r w:rsidR="008952B3" w:rsidRPr="005E373A">
        <w:rPr>
          <w:rFonts w:ascii="Times New Roman" w:eastAsia="TimesNewRomanPSMT" w:hAnsi="Times New Roman"/>
          <w:sz w:val="24"/>
          <w:szCs w:val="24"/>
        </w:rPr>
        <w:t>dekriminalizavimo</w:t>
      </w:r>
      <w:proofErr w:type="spellEnd"/>
      <w:r w:rsidR="008952B3" w:rsidRPr="005E373A">
        <w:rPr>
          <w:rFonts w:ascii="Times New Roman" w:eastAsia="TimesNewRomanPSMT" w:hAnsi="Times New Roman"/>
          <w:sz w:val="24"/>
          <w:szCs w:val="24"/>
        </w:rPr>
        <w:t xml:space="preserve"> Lietuvos Respublikoje“</w:t>
      </w:r>
      <w:r w:rsidR="00666E47" w:rsidRPr="005E373A">
        <w:rPr>
          <w:rFonts w:ascii="Times New Roman" w:eastAsia="TimesNewRomanPSMT" w:hAnsi="Times New Roman"/>
          <w:sz w:val="24"/>
          <w:szCs w:val="24"/>
        </w:rPr>
        <w:t>.</w:t>
      </w:r>
    </w:p>
    <w:p w:rsidR="00C85191" w:rsidRPr="005E373A" w:rsidRDefault="00C85191" w:rsidP="005E373A">
      <w:pPr>
        <w:shd w:val="clear" w:color="auto" w:fill="FFFFFF"/>
        <w:spacing w:line="360" w:lineRule="auto"/>
        <w:ind w:firstLine="720"/>
        <w:jc w:val="both"/>
        <w:rPr>
          <w:rFonts w:ascii="Times New Roman" w:hAnsi="Times New Roman"/>
          <w:sz w:val="24"/>
          <w:szCs w:val="24"/>
        </w:rPr>
      </w:pPr>
      <w:r w:rsidRPr="005E373A">
        <w:rPr>
          <w:rFonts w:ascii="Times New Roman" w:hAnsi="Times New Roman"/>
          <w:sz w:val="24"/>
          <w:szCs w:val="24"/>
        </w:rPr>
        <w:t>Būtina pažymėti, kad 201</w:t>
      </w:r>
      <w:r w:rsidR="000F2B8A" w:rsidRPr="005E373A">
        <w:rPr>
          <w:rFonts w:ascii="Times New Roman" w:hAnsi="Times New Roman"/>
          <w:sz w:val="24"/>
          <w:szCs w:val="24"/>
        </w:rPr>
        <w:t>4</w:t>
      </w:r>
      <w:r w:rsidRPr="005E373A">
        <w:rPr>
          <w:rFonts w:ascii="Times New Roman" w:hAnsi="Times New Roman"/>
          <w:sz w:val="24"/>
          <w:szCs w:val="24"/>
        </w:rPr>
        <w:t xml:space="preserve"> metais vienas pareiškėjas pateikė net </w:t>
      </w:r>
      <w:r w:rsidR="005341A0" w:rsidRPr="005E373A">
        <w:rPr>
          <w:rFonts w:ascii="Times New Roman" w:hAnsi="Times New Roman"/>
          <w:sz w:val="24"/>
          <w:szCs w:val="24"/>
        </w:rPr>
        <w:t>29 kreipimu</w:t>
      </w:r>
      <w:r w:rsidRPr="005E373A">
        <w:rPr>
          <w:rFonts w:ascii="Times New Roman" w:hAnsi="Times New Roman"/>
          <w:sz w:val="24"/>
          <w:szCs w:val="24"/>
        </w:rPr>
        <w:t>si</w:t>
      </w:r>
      <w:r w:rsidR="005341A0" w:rsidRPr="005E373A">
        <w:rPr>
          <w:rFonts w:ascii="Times New Roman" w:hAnsi="Times New Roman"/>
          <w:sz w:val="24"/>
          <w:szCs w:val="24"/>
        </w:rPr>
        <w:t>s</w:t>
      </w:r>
      <w:r w:rsidRPr="005E373A">
        <w:rPr>
          <w:rFonts w:ascii="Times New Roman" w:hAnsi="Times New Roman"/>
          <w:sz w:val="24"/>
          <w:szCs w:val="24"/>
        </w:rPr>
        <w:t xml:space="preserve"> </w:t>
      </w:r>
      <w:r w:rsidR="005341A0" w:rsidRPr="005E373A">
        <w:rPr>
          <w:rFonts w:ascii="Times New Roman" w:hAnsi="Times New Roman"/>
          <w:sz w:val="24"/>
          <w:szCs w:val="24"/>
        </w:rPr>
        <w:t>(peticijas</w:t>
      </w:r>
      <w:r w:rsidRPr="005E373A">
        <w:rPr>
          <w:rFonts w:ascii="Times New Roman" w:hAnsi="Times New Roman"/>
          <w:sz w:val="24"/>
          <w:szCs w:val="24"/>
        </w:rPr>
        <w:t xml:space="preserve">). </w:t>
      </w:r>
      <w:r w:rsidR="005341A0" w:rsidRPr="005E373A">
        <w:rPr>
          <w:rFonts w:ascii="Times New Roman" w:hAnsi="Times New Roman"/>
          <w:sz w:val="24"/>
          <w:szCs w:val="24"/>
        </w:rPr>
        <w:t>2013 m. šis pareiškėjas Kom</w:t>
      </w:r>
      <w:r w:rsidR="006249C0">
        <w:rPr>
          <w:rFonts w:ascii="Times New Roman" w:hAnsi="Times New Roman"/>
          <w:sz w:val="24"/>
          <w:szCs w:val="24"/>
        </w:rPr>
        <w:t>isijai buvo pateikęs 17 kreipimu</w:t>
      </w:r>
      <w:r w:rsidR="005341A0" w:rsidRPr="005E373A">
        <w:rPr>
          <w:rFonts w:ascii="Times New Roman" w:hAnsi="Times New Roman"/>
          <w:sz w:val="24"/>
          <w:szCs w:val="24"/>
        </w:rPr>
        <w:t>si</w:t>
      </w:r>
      <w:r w:rsidR="006249C0">
        <w:rPr>
          <w:rFonts w:ascii="Times New Roman" w:hAnsi="Times New Roman"/>
          <w:sz w:val="24"/>
          <w:szCs w:val="24"/>
        </w:rPr>
        <w:t>s</w:t>
      </w:r>
      <w:r w:rsidR="005341A0" w:rsidRPr="005E373A">
        <w:rPr>
          <w:rFonts w:ascii="Times New Roman" w:hAnsi="Times New Roman"/>
          <w:sz w:val="24"/>
          <w:szCs w:val="24"/>
        </w:rPr>
        <w:t>,</w:t>
      </w:r>
      <w:r w:rsidRPr="005E373A">
        <w:rPr>
          <w:rFonts w:ascii="Times New Roman" w:hAnsi="Times New Roman"/>
          <w:sz w:val="24"/>
          <w:szCs w:val="24"/>
        </w:rPr>
        <w:t xml:space="preserve"> kuriuose pateikti siūlymai ar reikalavimai, kurių įgyvendinimui reikia priimti naują teisės aktą, pakeisti, papildyti ar pripažinti netekusiu galios galiojantį teisės aktą. Nors Peticijų įstatyme yra numatyta galimybė nepripažinti kreipimosi peticija tuo atveju, kai pareiškėjas piktnaudžiauja peticijos teise, tačiau </w:t>
      </w:r>
      <w:proofErr w:type="spellStart"/>
      <w:r w:rsidRPr="005E373A">
        <w:rPr>
          <w:rFonts w:ascii="Times New Roman" w:hAnsi="Times New Roman"/>
          <w:sz w:val="24"/>
          <w:szCs w:val="24"/>
        </w:rPr>
        <w:t>pinktnaudžiavimo</w:t>
      </w:r>
      <w:proofErr w:type="spellEnd"/>
      <w:r w:rsidRPr="005E373A">
        <w:rPr>
          <w:rFonts w:ascii="Times New Roman" w:hAnsi="Times New Roman"/>
          <w:sz w:val="24"/>
          <w:szCs w:val="24"/>
        </w:rPr>
        <w:t xml:space="preserve"> faktą įrodyti yra gana sunku ir sudėtinga.</w:t>
      </w:r>
    </w:p>
    <w:p w:rsidR="00204FF3" w:rsidRDefault="00C85191" w:rsidP="005E373A">
      <w:pPr>
        <w:spacing w:line="360" w:lineRule="auto"/>
        <w:jc w:val="both"/>
        <w:rPr>
          <w:rFonts w:ascii="Times New Roman" w:eastAsia="TimesNewRomanPSMT" w:hAnsi="Times New Roman"/>
          <w:sz w:val="24"/>
          <w:szCs w:val="24"/>
        </w:rPr>
      </w:pPr>
      <w:r w:rsidRPr="005E373A">
        <w:rPr>
          <w:rFonts w:ascii="Times New Roman" w:hAnsi="Times New Roman"/>
          <w:sz w:val="24"/>
          <w:szCs w:val="24"/>
        </w:rPr>
        <w:tab/>
        <w:t>Daugumoje kreipimųsi buvo pateikta po 1 ar kelis pasiūlymus. Daugiausia pasiūlymų (</w:t>
      </w:r>
      <w:r w:rsidR="005341A0" w:rsidRPr="005E373A">
        <w:rPr>
          <w:rFonts w:ascii="Times New Roman" w:hAnsi="Times New Roman"/>
          <w:sz w:val="24"/>
          <w:szCs w:val="24"/>
        </w:rPr>
        <w:t>10</w:t>
      </w:r>
      <w:r w:rsidRPr="005E373A">
        <w:rPr>
          <w:rFonts w:ascii="Times New Roman" w:hAnsi="Times New Roman"/>
          <w:sz w:val="24"/>
          <w:szCs w:val="24"/>
        </w:rPr>
        <w:t xml:space="preserve">) buvo suformuluoti </w:t>
      </w:r>
      <w:r w:rsidR="00EB6CD2" w:rsidRPr="005E373A">
        <w:rPr>
          <w:rFonts w:ascii="Times New Roman" w:hAnsi="Times New Roman"/>
          <w:sz w:val="24"/>
          <w:szCs w:val="24"/>
        </w:rPr>
        <w:t>Valerijaus Kazakevičiaus kreipimesi „</w:t>
      </w:r>
      <w:r w:rsidR="00EB6CD2" w:rsidRPr="005E373A">
        <w:rPr>
          <w:rFonts w:ascii="Times New Roman" w:eastAsia="TimesNewRomanPSMT" w:hAnsi="Times New Roman"/>
          <w:sz w:val="24"/>
          <w:szCs w:val="24"/>
          <w:lang w:eastAsia="lt-LT"/>
        </w:rPr>
        <w:t xml:space="preserve">Dėl Lietuvos valdžios ir valstybės institucijų neveikimo, žmogaus teisų ir laisvių pažeidimo ir diskriminacijos, neproporcingo draudimo Lietuvos Respublikos piliečiams ginti pažeistas konstitucines teises Lietuvos Respublikos </w:t>
      </w:r>
      <w:r w:rsidR="00EB6CD2" w:rsidRPr="005E373A">
        <w:rPr>
          <w:rFonts w:ascii="Times New Roman" w:eastAsia="TimesNewRomanPSMT" w:hAnsi="Times New Roman"/>
          <w:sz w:val="24"/>
          <w:szCs w:val="24"/>
          <w:lang w:eastAsia="lt-LT"/>
        </w:rPr>
        <w:lastRenderedPageBreak/>
        <w:t>Konstituciniame Teisme, Lietuvos Respublikos Konstitucijos ir konstitucinės santvarkos pažeidimo bei Lietuvos valdžios priimtų teisės aktų prieštaravimo Lietuvos Respublikos Konstitucijos 7 straipsnio 1 ir 2 daliai bei teisingumo ir teisinės valstybės principams“.</w:t>
      </w:r>
      <w:r w:rsidR="00EB6CD2" w:rsidRPr="005E373A">
        <w:rPr>
          <w:rFonts w:ascii="Times New Roman" w:eastAsia="TimesNewRomanPSMT" w:hAnsi="Times New Roman"/>
          <w:sz w:val="24"/>
          <w:szCs w:val="24"/>
        </w:rPr>
        <w:t xml:space="preserve"> </w:t>
      </w:r>
    </w:p>
    <w:p w:rsidR="00C85191" w:rsidRPr="005E373A" w:rsidRDefault="00204FF3" w:rsidP="005E373A">
      <w:pPr>
        <w:spacing w:line="360" w:lineRule="auto"/>
        <w:jc w:val="both"/>
        <w:rPr>
          <w:rFonts w:ascii="Times New Roman" w:hAnsi="Times New Roman"/>
          <w:sz w:val="24"/>
          <w:szCs w:val="24"/>
        </w:rPr>
      </w:pPr>
      <w:r>
        <w:rPr>
          <w:rFonts w:ascii="Times New Roman" w:eastAsia="TimesNewRomanPSMT" w:hAnsi="Times New Roman"/>
          <w:sz w:val="24"/>
          <w:szCs w:val="24"/>
        </w:rPr>
        <w:tab/>
      </w:r>
      <w:r w:rsidR="005679A5">
        <w:rPr>
          <w:rFonts w:ascii="Times New Roman" w:eastAsia="TimesNewRomanPSMT" w:hAnsi="Times New Roman"/>
          <w:sz w:val="24"/>
          <w:szCs w:val="24"/>
        </w:rPr>
        <w:t>Daugiausia parei</w:t>
      </w:r>
      <w:r w:rsidR="001101C4">
        <w:rPr>
          <w:rFonts w:ascii="Times New Roman" w:eastAsia="TimesNewRomanPSMT" w:hAnsi="Times New Roman"/>
          <w:sz w:val="24"/>
          <w:szCs w:val="24"/>
        </w:rPr>
        <w:t>škėjai teikė kreipimusis, kuriu</w:t>
      </w:r>
      <w:r w:rsidR="005679A5">
        <w:rPr>
          <w:rFonts w:ascii="Times New Roman" w:eastAsia="TimesNewRomanPSMT" w:hAnsi="Times New Roman"/>
          <w:sz w:val="24"/>
          <w:szCs w:val="24"/>
        </w:rPr>
        <w:t>ose buvo</w:t>
      </w:r>
      <w:r>
        <w:rPr>
          <w:rFonts w:ascii="Times New Roman" w:eastAsia="TimesNewRomanPSMT" w:hAnsi="Times New Roman"/>
          <w:sz w:val="24"/>
          <w:szCs w:val="24"/>
        </w:rPr>
        <w:t xml:space="preserve"> pateikti pasiūlymai ar reikalavimai, susiję su Lietuvos Respublikos bausmių vykdymo kodekso keitimu ar papildymu (16), Lietuvos Respublikos baudžiamojo kodekso</w:t>
      </w:r>
      <w:r w:rsidR="00EB6CD2" w:rsidRPr="005E373A">
        <w:rPr>
          <w:rFonts w:ascii="Times New Roman" w:eastAsia="TimesNewRomanPSMT" w:hAnsi="Times New Roman"/>
          <w:sz w:val="24"/>
          <w:szCs w:val="24"/>
        </w:rPr>
        <w:t xml:space="preserve"> </w:t>
      </w:r>
      <w:r>
        <w:rPr>
          <w:rFonts w:ascii="Times New Roman" w:eastAsia="TimesNewRomanPSMT" w:hAnsi="Times New Roman"/>
          <w:sz w:val="24"/>
          <w:szCs w:val="24"/>
        </w:rPr>
        <w:t>keitimu ar papildymu (12).</w:t>
      </w:r>
    </w:p>
    <w:p w:rsidR="00C85191" w:rsidRPr="005E373A" w:rsidRDefault="000F2B8A" w:rsidP="005E373A">
      <w:pPr>
        <w:spacing w:line="360" w:lineRule="auto"/>
        <w:jc w:val="both"/>
        <w:rPr>
          <w:rFonts w:ascii="Times New Roman" w:hAnsi="Times New Roman"/>
          <w:sz w:val="24"/>
          <w:szCs w:val="24"/>
        </w:rPr>
      </w:pPr>
      <w:r w:rsidRPr="005E373A">
        <w:rPr>
          <w:rFonts w:ascii="Times New Roman" w:eastAsia="MS Mincho" w:hAnsi="Times New Roman"/>
          <w:sz w:val="24"/>
          <w:szCs w:val="24"/>
        </w:rPr>
        <w:tab/>
        <w:t>Iš 67 gautų kreipimųsi 31 buvo pripažintas</w:t>
      </w:r>
      <w:r w:rsidR="00046953">
        <w:rPr>
          <w:rFonts w:ascii="Times New Roman" w:eastAsia="MS Mincho" w:hAnsi="Times New Roman"/>
          <w:sz w:val="24"/>
          <w:szCs w:val="24"/>
        </w:rPr>
        <w:t xml:space="preserve"> peticija</w:t>
      </w:r>
      <w:r w:rsidR="00C85191" w:rsidRPr="005E373A">
        <w:rPr>
          <w:rFonts w:ascii="Times New Roman" w:eastAsia="MS Mincho" w:hAnsi="Times New Roman"/>
          <w:sz w:val="24"/>
          <w:szCs w:val="24"/>
        </w:rPr>
        <w:t xml:space="preserve">, ir jos buvo priimtos nagrinėti. </w:t>
      </w:r>
      <w:r w:rsidR="001101C4">
        <w:rPr>
          <w:rFonts w:ascii="Times New Roman" w:eastAsia="MS Mincho" w:hAnsi="Times New Roman"/>
          <w:sz w:val="24"/>
          <w:szCs w:val="24"/>
        </w:rPr>
        <w:t>Taigi</w:t>
      </w:r>
      <w:r w:rsidR="00C85191" w:rsidRPr="005E373A">
        <w:rPr>
          <w:rFonts w:ascii="Times New Roman" w:eastAsia="MS Mincho" w:hAnsi="Times New Roman"/>
          <w:sz w:val="24"/>
          <w:szCs w:val="24"/>
        </w:rPr>
        <w:t xml:space="preserve"> peticijomis buvo pripažinta </w:t>
      </w:r>
      <w:r w:rsidRPr="005E373A">
        <w:rPr>
          <w:rFonts w:ascii="Times New Roman" w:eastAsia="MS Mincho" w:hAnsi="Times New Roman"/>
          <w:sz w:val="24"/>
          <w:szCs w:val="24"/>
        </w:rPr>
        <w:t>46,27 % visų gautų kreipimųsi.</w:t>
      </w:r>
      <w:r w:rsidR="00C85191" w:rsidRPr="005E373A">
        <w:rPr>
          <w:rFonts w:ascii="Times New Roman" w:eastAsia="MS Mincho" w:hAnsi="Times New Roman"/>
          <w:sz w:val="24"/>
          <w:szCs w:val="24"/>
        </w:rPr>
        <w:t xml:space="preserve"> </w:t>
      </w:r>
      <w:r w:rsidRPr="005E373A">
        <w:rPr>
          <w:rFonts w:ascii="Times New Roman" w:eastAsia="MS Mincho" w:hAnsi="Times New Roman"/>
          <w:sz w:val="24"/>
          <w:szCs w:val="24"/>
        </w:rPr>
        <w:t xml:space="preserve">Komisija pripažino peticijomis: </w:t>
      </w:r>
      <w:r w:rsidR="00CA0A52">
        <w:rPr>
          <w:rFonts w:ascii="Times New Roman" w:eastAsia="MS Mincho" w:hAnsi="Times New Roman"/>
          <w:sz w:val="24"/>
          <w:szCs w:val="24"/>
        </w:rPr>
        <w:t>2013 m. – 62</w:t>
      </w:r>
      <w:r w:rsidR="00CA0A52" w:rsidRPr="006505AD">
        <w:rPr>
          <w:rFonts w:ascii="Times New Roman" w:eastAsia="MS Mincho" w:hAnsi="Times New Roman"/>
          <w:sz w:val="24"/>
          <w:szCs w:val="24"/>
        </w:rPr>
        <w:t>,6</w:t>
      </w:r>
      <w:r w:rsidR="00CA0A52">
        <w:rPr>
          <w:rFonts w:ascii="Times New Roman" w:eastAsia="MS Mincho" w:hAnsi="Times New Roman"/>
          <w:sz w:val="24"/>
          <w:szCs w:val="24"/>
        </w:rPr>
        <w:t>4</w:t>
      </w:r>
      <w:r w:rsidR="00CA0A52" w:rsidRPr="006505AD">
        <w:rPr>
          <w:rFonts w:ascii="Times New Roman" w:eastAsia="MS Mincho" w:hAnsi="Times New Roman"/>
          <w:sz w:val="24"/>
          <w:szCs w:val="24"/>
        </w:rPr>
        <w:t xml:space="preserve"> % </w:t>
      </w:r>
      <w:r w:rsidR="00CA0A52" w:rsidRPr="005E373A">
        <w:rPr>
          <w:rFonts w:ascii="Times New Roman" w:eastAsia="MS Mincho" w:hAnsi="Times New Roman"/>
          <w:sz w:val="24"/>
          <w:szCs w:val="24"/>
        </w:rPr>
        <w:t>kreipimųsi,</w:t>
      </w:r>
      <w:r w:rsidR="00CA0A52">
        <w:rPr>
          <w:rFonts w:ascii="Times New Roman" w:eastAsia="MS Mincho" w:hAnsi="Times New Roman"/>
          <w:sz w:val="24"/>
          <w:szCs w:val="24"/>
        </w:rPr>
        <w:t xml:space="preserve"> </w:t>
      </w:r>
      <w:r w:rsidRPr="005E373A">
        <w:rPr>
          <w:rFonts w:ascii="Times New Roman" w:eastAsia="MS Mincho" w:hAnsi="Times New Roman"/>
          <w:sz w:val="24"/>
          <w:szCs w:val="24"/>
        </w:rPr>
        <w:t>2012 m. – 75,6 %</w:t>
      </w:r>
      <w:r w:rsidR="001101C4">
        <w:rPr>
          <w:rFonts w:ascii="Times New Roman" w:eastAsia="MS Mincho" w:hAnsi="Times New Roman"/>
          <w:sz w:val="24"/>
          <w:szCs w:val="24"/>
        </w:rPr>
        <w:t>,</w:t>
      </w:r>
      <w:r w:rsidRPr="005E373A">
        <w:rPr>
          <w:rFonts w:ascii="Times New Roman" w:eastAsia="MS Mincho" w:hAnsi="Times New Roman"/>
          <w:sz w:val="24"/>
          <w:szCs w:val="24"/>
        </w:rPr>
        <w:t xml:space="preserve"> </w:t>
      </w:r>
      <w:r w:rsidR="00C85191" w:rsidRPr="005E373A">
        <w:rPr>
          <w:rFonts w:ascii="Times New Roman" w:eastAsia="MS Mincho" w:hAnsi="Times New Roman"/>
          <w:sz w:val="24"/>
          <w:szCs w:val="24"/>
        </w:rPr>
        <w:t xml:space="preserve">2011 m. </w:t>
      </w:r>
      <w:r w:rsidR="001A0343" w:rsidRPr="005E373A">
        <w:rPr>
          <w:rFonts w:ascii="Times New Roman" w:eastAsia="MS Mincho" w:hAnsi="Times New Roman"/>
          <w:sz w:val="24"/>
          <w:szCs w:val="24"/>
        </w:rPr>
        <w:t>–</w:t>
      </w:r>
      <w:r w:rsidR="00CA0A52">
        <w:rPr>
          <w:rFonts w:ascii="Times New Roman" w:eastAsia="MS Mincho" w:hAnsi="Times New Roman"/>
          <w:sz w:val="24"/>
          <w:szCs w:val="24"/>
        </w:rPr>
        <w:t xml:space="preserve"> 92.52 %</w:t>
      </w:r>
      <w:r w:rsidR="00C85191" w:rsidRPr="005E373A">
        <w:rPr>
          <w:rFonts w:ascii="Times New Roman" w:eastAsia="MS Mincho" w:hAnsi="Times New Roman"/>
          <w:sz w:val="24"/>
          <w:szCs w:val="24"/>
        </w:rPr>
        <w:t xml:space="preserve">, 2010 m. – 40 %, 2009 m. – 53.85 %,  2008 m. – 42.11 %, 2007 – 53.85 %, </w:t>
      </w:r>
      <w:r w:rsidR="00C85191" w:rsidRPr="005E373A">
        <w:rPr>
          <w:rFonts w:ascii="Times New Roman" w:hAnsi="Times New Roman"/>
          <w:sz w:val="24"/>
          <w:szCs w:val="24"/>
        </w:rPr>
        <w:t xml:space="preserve">2006 m. – 26.78 </w:t>
      </w:r>
      <w:r w:rsidR="00C85191" w:rsidRPr="005E373A">
        <w:rPr>
          <w:rFonts w:ascii="Times New Roman" w:eastAsia="MS Mincho" w:hAnsi="Times New Roman"/>
          <w:sz w:val="24"/>
          <w:szCs w:val="24"/>
        </w:rPr>
        <w:t>%,</w:t>
      </w:r>
      <w:r w:rsidR="00C85191" w:rsidRPr="005E373A">
        <w:rPr>
          <w:rFonts w:ascii="Times New Roman" w:hAnsi="Times New Roman"/>
          <w:sz w:val="24"/>
          <w:szCs w:val="24"/>
        </w:rPr>
        <w:t xml:space="preserve"> 2005 m. – 23.68 %, 2004 m. – 26.7 %, 2003 m. – 18 %, 2002 m. – 21.42 %, 2001 m. – 31.91 %.</w:t>
      </w:r>
    </w:p>
    <w:p w:rsidR="00C85191" w:rsidRPr="005E373A" w:rsidRDefault="00C85191" w:rsidP="005E373A">
      <w:pPr>
        <w:spacing w:line="360" w:lineRule="auto"/>
        <w:ind w:firstLine="720"/>
        <w:jc w:val="both"/>
        <w:rPr>
          <w:rStyle w:val="Typewriter"/>
          <w:rFonts w:ascii="Times New Roman" w:hAnsi="Times New Roman"/>
          <w:sz w:val="24"/>
          <w:szCs w:val="24"/>
        </w:rPr>
      </w:pPr>
      <w:r w:rsidRPr="005E373A">
        <w:rPr>
          <w:rFonts w:ascii="Times New Roman" w:hAnsi="Times New Roman"/>
          <w:sz w:val="24"/>
          <w:szCs w:val="24"/>
        </w:rPr>
        <w:t xml:space="preserve">Daugiausia kreipimaisi nebuvo pripažinti </w:t>
      </w:r>
      <w:r w:rsidR="001101C4" w:rsidRPr="005E373A">
        <w:rPr>
          <w:rFonts w:ascii="Times New Roman" w:hAnsi="Times New Roman"/>
          <w:sz w:val="24"/>
          <w:szCs w:val="24"/>
        </w:rPr>
        <w:t xml:space="preserve">peticijomis </w:t>
      </w:r>
      <w:r w:rsidRPr="005E373A">
        <w:rPr>
          <w:rFonts w:ascii="Times New Roman" w:hAnsi="Times New Roman"/>
          <w:sz w:val="24"/>
          <w:szCs w:val="24"/>
        </w:rPr>
        <w:t xml:space="preserve">todėl, </w:t>
      </w:r>
      <w:r w:rsidR="00D3399B" w:rsidRPr="005E373A">
        <w:rPr>
          <w:rFonts w:ascii="Times New Roman" w:hAnsi="Times New Roman"/>
          <w:sz w:val="24"/>
          <w:szCs w:val="24"/>
        </w:rPr>
        <w:t>kad k</w:t>
      </w:r>
      <w:r w:rsidRPr="005E373A">
        <w:rPr>
          <w:rFonts w:ascii="Times New Roman" w:hAnsi="Times New Roman"/>
          <w:sz w:val="24"/>
          <w:szCs w:val="24"/>
        </w:rPr>
        <w:t>reipimesi p</w:t>
      </w:r>
      <w:r w:rsidR="00D3399B" w:rsidRPr="005E373A">
        <w:rPr>
          <w:rFonts w:ascii="Times New Roman" w:hAnsi="Times New Roman"/>
          <w:sz w:val="24"/>
          <w:szCs w:val="24"/>
        </w:rPr>
        <w:t xml:space="preserve">ateikti pasiūlymai </w:t>
      </w:r>
      <w:r w:rsidRPr="005E373A">
        <w:rPr>
          <w:rFonts w:ascii="Times New Roman" w:hAnsi="Times New Roman"/>
          <w:sz w:val="24"/>
          <w:szCs w:val="24"/>
        </w:rPr>
        <w:t xml:space="preserve">buvo nepagrįsti ir buvo piktnaudžiaujama peticijos teise (Peticijų įstatymo 9 straipsnio 3 dalies 4 punktas). Kai kuriuose kreipimusi buvo pateikti pasiūlymai, kurių tenkinimas pažeistų kitų asmenų teises. </w:t>
      </w:r>
      <w:r w:rsidR="00B76AEC" w:rsidRPr="005E373A">
        <w:rPr>
          <w:rFonts w:ascii="Times New Roman" w:hAnsi="Times New Roman"/>
          <w:sz w:val="24"/>
          <w:szCs w:val="24"/>
        </w:rPr>
        <w:t>Dalis kreipimųsi</w:t>
      </w:r>
      <w:r w:rsidRPr="005E373A">
        <w:rPr>
          <w:rFonts w:ascii="Times New Roman" w:hAnsi="Times New Roman"/>
          <w:sz w:val="24"/>
          <w:szCs w:val="24"/>
        </w:rPr>
        <w:t xml:space="preserve"> nebuvo pripažinti peticijomis, vadovaujantis Peticijų įstatymo 9 straipsnio 3 dalies 5 punktu: kreipimasis nepripažįstamas peticija, jei </w:t>
      </w:r>
      <w:r w:rsidRPr="005E373A">
        <w:rPr>
          <w:rStyle w:val="Typewriter"/>
          <w:rFonts w:ascii="Times New Roman" w:hAnsi="Times New Roman"/>
          <w:sz w:val="24"/>
          <w:szCs w:val="24"/>
        </w:rPr>
        <w:t>peticijų komisija per kalendorinius metus dėl tų pačių reikalavimų ir siūlymų, išdėstytų kreipim</w:t>
      </w:r>
      <w:r w:rsidR="001101C4">
        <w:rPr>
          <w:rStyle w:val="Typewriter"/>
          <w:rFonts w:ascii="Times New Roman" w:hAnsi="Times New Roman"/>
          <w:sz w:val="24"/>
          <w:szCs w:val="24"/>
        </w:rPr>
        <w:t>esi, jau yra priėmusi sprendimą</w:t>
      </w:r>
      <w:r w:rsidRPr="005E373A">
        <w:rPr>
          <w:rStyle w:val="Typewriter"/>
          <w:rFonts w:ascii="Times New Roman" w:hAnsi="Times New Roman"/>
          <w:sz w:val="24"/>
          <w:szCs w:val="24"/>
        </w:rPr>
        <w:t>.</w:t>
      </w:r>
      <w:r w:rsidR="00D3399B" w:rsidRPr="005E373A">
        <w:rPr>
          <w:rStyle w:val="Typewriter"/>
          <w:rFonts w:ascii="Times New Roman" w:hAnsi="Times New Roman"/>
          <w:sz w:val="24"/>
          <w:szCs w:val="24"/>
        </w:rPr>
        <w:t xml:space="preserve"> Taip pat būtina pažymėti, dažnai Komisija priimdavo sprendimus nenagrinėti  kreipimųsi Peticijų įstatyme nustatytais pagrindais, kadangi jie neatitiko Peticijų įstatymo nustatytų reikalavimų </w:t>
      </w:r>
      <w:r w:rsidR="00046953">
        <w:rPr>
          <w:rStyle w:val="Typewriter"/>
          <w:rFonts w:ascii="Times New Roman" w:hAnsi="Times New Roman"/>
          <w:sz w:val="24"/>
          <w:szCs w:val="24"/>
        </w:rPr>
        <w:t>– juose visiškai nebuvo nurodyti</w:t>
      </w:r>
      <w:r w:rsidR="00204FF3">
        <w:rPr>
          <w:rStyle w:val="Typewriter"/>
          <w:rFonts w:ascii="Times New Roman" w:hAnsi="Times New Roman"/>
          <w:sz w:val="24"/>
          <w:szCs w:val="24"/>
        </w:rPr>
        <w:t xml:space="preserve"> pateiktų</w:t>
      </w:r>
      <w:r w:rsidR="00D3399B" w:rsidRPr="005E373A">
        <w:rPr>
          <w:rStyle w:val="Typewriter"/>
          <w:rFonts w:ascii="Times New Roman" w:hAnsi="Times New Roman"/>
          <w:sz w:val="24"/>
          <w:szCs w:val="24"/>
        </w:rPr>
        <w:t xml:space="preserve"> pasiūlymų tikslai ir priežastys.</w:t>
      </w:r>
    </w:p>
    <w:p w:rsidR="00C85191" w:rsidRDefault="00185EEE" w:rsidP="005E373A">
      <w:pPr>
        <w:autoSpaceDE w:val="0"/>
        <w:autoSpaceDN w:val="0"/>
        <w:adjustRightInd w:val="0"/>
        <w:spacing w:line="360" w:lineRule="auto"/>
        <w:ind w:firstLine="720"/>
        <w:jc w:val="both"/>
        <w:rPr>
          <w:rStyle w:val="Typewriter"/>
          <w:rFonts w:ascii="Times New Roman" w:hAnsi="Times New Roman"/>
          <w:sz w:val="24"/>
          <w:szCs w:val="24"/>
        </w:rPr>
      </w:pPr>
      <w:r w:rsidRPr="005E373A">
        <w:rPr>
          <w:rStyle w:val="Typewriter"/>
          <w:rFonts w:ascii="Times New Roman" w:hAnsi="Times New Roman"/>
          <w:sz w:val="24"/>
          <w:szCs w:val="24"/>
        </w:rPr>
        <w:t xml:space="preserve">2014 m. Komisija, vadovaudamasi </w:t>
      </w:r>
      <w:r w:rsidR="00CA0A52">
        <w:rPr>
          <w:rStyle w:val="Typewriter"/>
          <w:rFonts w:ascii="Times New Roman" w:hAnsi="Times New Roman"/>
          <w:sz w:val="24"/>
          <w:szCs w:val="24"/>
        </w:rPr>
        <w:t>P</w:t>
      </w:r>
      <w:r w:rsidRPr="005E373A">
        <w:rPr>
          <w:rStyle w:val="Typewriter"/>
          <w:rFonts w:ascii="Times New Roman" w:hAnsi="Times New Roman"/>
          <w:sz w:val="24"/>
          <w:szCs w:val="24"/>
        </w:rPr>
        <w:t>eticijų įstatymo 9 straipsnio 1 dalimi</w:t>
      </w:r>
      <w:r w:rsidR="001101C4">
        <w:rPr>
          <w:rStyle w:val="Typewriter"/>
          <w:rFonts w:ascii="Times New Roman" w:hAnsi="Times New Roman"/>
          <w:sz w:val="24"/>
          <w:szCs w:val="24"/>
        </w:rPr>
        <w:t>,</w:t>
      </w:r>
      <w:r w:rsidRPr="005E373A">
        <w:rPr>
          <w:rStyle w:val="Typewriter"/>
          <w:rFonts w:ascii="Times New Roman" w:hAnsi="Times New Roman"/>
          <w:sz w:val="24"/>
          <w:szCs w:val="24"/>
        </w:rPr>
        <w:t xml:space="preserve"> nusprendė </w:t>
      </w:r>
      <w:r w:rsidR="005E373A">
        <w:rPr>
          <w:rStyle w:val="Typewriter"/>
          <w:rFonts w:ascii="Times New Roman" w:hAnsi="Times New Roman"/>
          <w:sz w:val="24"/>
          <w:szCs w:val="24"/>
        </w:rPr>
        <w:t xml:space="preserve">4 </w:t>
      </w:r>
      <w:r w:rsidR="00227C0B">
        <w:rPr>
          <w:rStyle w:val="Typewriter"/>
          <w:rFonts w:ascii="Times New Roman" w:hAnsi="Times New Roman"/>
          <w:sz w:val="24"/>
          <w:szCs w:val="24"/>
        </w:rPr>
        <w:t>kreipimu</w:t>
      </w:r>
      <w:r w:rsidRPr="005E373A">
        <w:rPr>
          <w:rStyle w:val="Typewriter"/>
          <w:rFonts w:ascii="Times New Roman" w:hAnsi="Times New Roman"/>
          <w:sz w:val="24"/>
          <w:szCs w:val="24"/>
        </w:rPr>
        <w:t>sis persiųsti Vyriausybės Peticijų komisijai, kadangi juose pateiktų pasiūlymų nagrinėjimas buvo jos kompetencijoje.</w:t>
      </w:r>
    </w:p>
    <w:p w:rsidR="00CA0A52" w:rsidRPr="005E373A" w:rsidRDefault="00CA0A52" w:rsidP="00CA0A52">
      <w:pPr>
        <w:spacing w:line="360" w:lineRule="auto"/>
        <w:ind w:firstLine="720"/>
        <w:jc w:val="both"/>
        <w:rPr>
          <w:rFonts w:ascii="Times New Roman" w:eastAsia="TimesNewRomanPSMT" w:hAnsi="Times New Roman"/>
          <w:sz w:val="24"/>
          <w:szCs w:val="24"/>
        </w:rPr>
      </w:pPr>
      <w:r w:rsidRPr="005E373A">
        <w:rPr>
          <w:rStyle w:val="Typewriter"/>
          <w:rFonts w:ascii="Times New Roman" w:hAnsi="Times New Roman"/>
          <w:sz w:val="24"/>
          <w:szCs w:val="24"/>
        </w:rPr>
        <w:t xml:space="preserve">2014 m. Komisija gavo 2 kreipimusi iš Lietuvos Respublikos Vyriausybės Peticijų komisijos, nes pagal </w:t>
      </w:r>
      <w:r w:rsidRPr="005E373A">
        <w:rPr>
          <w:rFonts w:ascii="Times New Roman" w:hAnsi="Times New Roman"/>
          <w:bCs/>
          <w:sz w:val="24"/>
          <w:szCs w:val="24"/>
        </w:rPr>
        <w:t>Peticijų įstatymo 9 straipsnio 1 dalį, j</w:t>
      </w:r>
      <w:r w:rsidRPr="005E373A">
        <w:rPr>
          <w:rStyle w:val="Typewriter"/>
          <w:rFonts w:ascii="Times New Roman" w:hAnsi="Times New Roman"/>
          <w:bCs/>
          <w:sz w:val="24"/>
          <w:szCs w:val="24"/>
        </w:rPr>
        <w:t xml:space="preserve">ei kreipimasis yra pateiktas institucijai, kurios kompetencijai nepriklauso nagrinėti iškeltus reikalavimus ir siūlymus, peticijų komisija ne vėliau kaip per 4 darbo dienas nuo išsiaiškinimo, ar kreipimesi iškeltų reikalavimų ir siūlymų nagrinėjimas priklauso įregistravusios institucijos kompetencijai, dienos persiunčia kreipimąsi kompetentingai institucijai (Vyriausybės ar savivaldybių peticijų komisijoms) ir apie tai praneša pareiškėjui ar jo atstovui. </w:t>
      </w:r>
    </w:p>
    <w:p w:rsidR="00C85191" w:rsidRPr="005E373A" w:rsidRDefault="00185EEE" w:rsidP="005E373A">
      <w:pPr>
        <w:spacing w:line="360" w:lineRule="auto"/>
        <w:ind w:firstLine="720"/>
        <w:jc w:val="both"/>
        <w:rPr>
          <w:rFonts w:ascii="Times New Roman" w:hAnsi="Times New Roman"/>
          <w:sz w:val="24"/>
          <w:szCs w:val="24"/>
        </w:rPr>
      </w:pPr>
      <w:r w:rsidRPr="005E373A">
        <w:rPr>
          <w:rFonts w:ascii="Times New Roman" w:hAnsi="Times New Roman"/>
          <w:sz w:val="24"/>
          <w:szCs w:val="24"/>
        </w:rPr>
        <w:t>2014</w:t>
      </w:r>
      <w:r w:rsidR="00C85191" w:rsidRPr="005E373A">
        <w:rPr>
          <w:rFonts w:ascii="Times New Roman" w:hAnsi="Times New Roman"/>
          <w:sz w:val="24"/>
          <w:szCs w:val="24"/>
        </w:rPr>
        <w:t xml:space="preserve"> m. baigtos nagrinėti </w:t>
      </w:r>
      <w:r w:rsidRPr="005E373A">
        <w:rPr>
          <w:rFonts w:ascii="Times New Roman" w:hAnsi="Times New Roman"/>
          <w:sz w:val="24"/>
          <w:szCs w:val="24"/>
        </w:rPr>
        <w:t>ne visos 2014</w:t>
      </w:r>
      <w:r w:rsidR="00C85191" w:rsidRPr="005E373A">
        <w:rPr>
          <w:rFonts w:ascii="Times New Roman" w:hAnsi="Times New Roman"/>
          <w:sz w:val="24"/>
          <w:szCs w:val="24"/>
        </w:rPr>
        <w:t xml:space="preserve"> m. gautos pet</w:t>
      </w:r>
      <w:r w:rsidR="00284FD8">
        <w:rPr>
          <w:rFonts w:ascii="Times New Roman" w:hAnsi="Times New Roman"/>
          <w:sz w:val="24"/>
          <w:szCs w:val="24"/>
        </w:rPr>
        <w:t>icijos, nes jos buvo gautos 2014</w:t>
      </w:r>
      <w:bookmarkStart w:id="1" w:name="_GoBack"/>
      <w:bookmarkEnd w:id="1"/>
      <w:r w:rsidR="00C85191" w:rsidRPr="005E373A">
        <w:rPr>
          <w:rFonts w:ascii="Times New Roman" w:hAnsi="Times New Roman"/>
          <w:sz w:val="24"/>
          <w:szCs w:val="24"/>
        </w:rPr>
        <w:t xml:space="preserve"> m. pabaigoje, todėl nebuvo spėta jas iš esmės išnagrinėti. Peticijų įstatymas reikalauja išnagrinėti peticijas </w:t>
      </w:r>
      <w:r w:rsidR="00C85191" w:rsidRPr="005E373A">
        <w:rPr>
          <w:rStyle w:val="Typewriter"/>
          <w:rFonts w:ascii="Times New Roman" w:hAnsi="Times New Roman"/>
          <w:sz w:val="24"/>
          <w:szCs w:val="24"/>
        </w:rPr>
        <w:t>operatyviai, draudžiama vilkinti peticijų nagrinėjimą. Visos peticijos turi būti išnagrinėtos ne vėliau kaip per 90 kalendorinių dienų nuo sprendimo priimti peticiją nagrinėti priėmimo dienos.</w:t>
      </w:r>
      <w:r w:rsidR="00C85191" w:rsidRPr="005E373A">
        <w:rPr>
          <w:rFonts w:ascii="Times New Roman" w:hAnsi="Times New Roman"/>
          <w:sz w:val="24"/>
          <w:szCs w:val="24"/>
        </w:rPr>
        <w:t xml:space="preserve"> Taigi </w:t>
      </w:r>
      <w:r w:rsidRPr="005E373A">
        <w:rPr>
          <w:rFonts w:ascii="Times New Roman" w:hAnsi="Times New Roman"/>
          <w:sz w:val="24"/>
          <w:szCs w:val="24"/>
        </w:rPr>
        <w:t>4</w:t>
      </w:r>
      <w:r w:rsidR="00C85191" w:rsidRPr="005E373A">
        <w:rPr>
          <w:rFonts w:ascii="Times New Roman" w:hAnsi="Times New Roman"/>
          <w:sz w:val="24"/>
          <w:szCs w:val="24"/>
        </w:rPr>
        <w:t xml:space="preserve"> peticijas liko i</w:t>
      </w:r>
      <w:r w:rsidRPr="005E373A">
        <w:rPr>
          <w:rFonts w:ascii="Times New Roman" w:hAnsi="Times New Roman"/>
          <w:sz w:val="24"/>
          <w:szCs w:val="24"/>
        </w:rPr>
        <w:t>šnagrinėti 2015</w:t>
      </w:r>
      <w:r w:rsidR="00C85191" w:rsidRPr="005E373A">
        <w:rPr>
          <w:rFonts w:ascii="Times New Roman" w:hAnsi="Times New Roman"/>
          <w:sz w:val="24"/>
          <w:szCs w:val="24"/>
        </w:rPr>
        <w:t xml:space="preserve"> m.</w:t>
      </w:r>
    </w:p>
    <w:p w:rsidR="00C85191" w:rsidRPr="005E373A" w:rsidRDefault="00CA0A52" w:rsidP="005E373A">
      <w:pPr>
        <w:spacing w:line="360" w:lineRule="auto"/>
        <w:ind w:firstLine="720"/>
        <w:jc w:val="both"/>
        <w:rPr>
          <w:rFonts w:ascii="Times New Roman" w:hAnsi="Times New Roman"/>
          <w:sz w:val="24"/>
          <w:szCs w:val="24"/>
        </w:rPr>
      </w:pPr>
      <w:r>
        <w:rPr>
          <w:rFonts w:ascii="Times New Roman" w:hAnsi="Times New Roman"/>
          <w:sz w:val="24"/>
          <w:szCs w:val="24"/>
        </w:rPr>
        <w:lastRenderedPageBreak/>
        <w:t>28</w:t>
      </w:r>
      <w:r w:rsidR="00C85191" w:rsidRPr="005E373A">
        <w:rPr>
          <w:rFonts w:ascii="Times New Roman" w:hAnsi="Times New Roman"/>
          <w:sz w:val="24"/>
          <w:szCs w:val="24"/>
        </w:rPr>
        <w:t xml:space="preserve"> peticijos buvo išnagrinėtos ir dėl jose pateiktų pasiūlymų buvo priimti sprendimai bei teiktos Seimui išvados dėl jų tenkinimo ar atmetimo. </w:t>
      </w:r>
    </w:p>
    <w:p w:rsidR="00C85191" w:rsidRPr="005E373A" w:rsidRDefault="00185EEE" w:rsidP="005E373A">
      <w:pPr>
        <w:pStyle w:val="Pagrindiniotekstotrauka"/>
        <w:spacing w:line="360" w:lineRule="auto"/>
        <w:rPr>
          <w:lang w:val="lt-LT"/>
        </w:rPr>
      </w:pPr>
      <w:r w:rsidRPr="005E373A">
        <w:rPr>
          <w:lang w:val="lt-LT"/>
        </w:rPr>
        <w:t>26</w:t>
      </w:r>
      <w:r w:rsidR="00C85191" w:rsidRPr="005E373A">
        <w:rPr>
          <w:lang w:val="lt-LT"/>
        </w:rPr>
        <w:t xml:space="preserve"> peticijose pateikti pasiūlymai Komisijos buvo atmesti bei, vadovaujantis Peticijų įstatymo 12 straipsnio 3 dalimi, buvo priimti sprendimai teikti Seimui išvadas dėl jose pateiktų pasiūlymų atmetimo. Visiems šiems Komisijos sprendimams Seimas pritarė ir priėmė Seimo protokolinius nutarimus atmesti peticijose pateiktus pasiūlymus. Šie Seimo sprendimai, remiantis Peticijų įstatymo 16 straipsniu, yra galutiniai ir neskundžiami.</w:t>
      </w:r>
    </w:p>
    <w:p w:rsidR="00C85191" w:rsidRPr="005E373A" w:rsidRDefault="00185EEE" w:rsidP="005E373A">
      <w:pPr>
        <w:shd w:val="clear" w:color="auto" w:fill="FFFFFF"/>
        <w:spacing w:line="360" w:lineRule="auto"/>
        <w:ind w:firstLine="720"/>
        <w:jc w:val="both"/>
        <w:rPr>
          <w:rFonts w:ascii="Times New Roman" w:eastAsia="TimesNewRomanPSMT" w:hAnsi="Times New Roman"/>
          <w:sz w:val="24"/>
          <w:szCs w:val="24"/>
          <w:lang w:eastAsia="lt-LT"/>
        </w:rPr>
      </w:pPr>
      <w:r w:rsidRPr="005E373A">
        <w:rPr>
          <w:rStyle w:val="Typewriter"/>
          <w:rFonts w:ascii="Times New Roman" w:hAnsi="Times New Roman"/>
          <w:sz w:val="24"/>
          <w:szCs w:val="24"/>
        </w:rPr>
        <w:t xml:space="preserve">2014 m. </w:t>
      </w:r>
      <w:r w:rsidR="00C85191" w:rsidRPr="005E373A">
        <w:rPr>
          <w:rStyle w:val="Typewriter"/>
          <w:rFonts w:ascii="Times New Roman" w:hAnsi="Times New Roman"/>
          <w:sz w:val="24"/>
          <w:szCs w:val="24"/>
        </w:rPr>
        <w:t xml:space="preserve">Komisija priėmė </w:t>
      </w:r>
      <w:r w:rsidRPr="005E373A">
        <w:rPr>
          <w:rStyle w:val="Typewriter"/>
          <w:rFonts w:ascii="Times New Roman" w:hAnsi="Times New Roman"/>
          <w:sz w:val="24"/>
          <w:szCs w:val="24"/>
        </w:rPr>
        <w:t>2 sprendimus</w:t>
      </w:r>
      <w:r w:rsidR="00C85191" w:rsidRPr="005E373A">
        <w:rPr>
          <w:rStyle w:val="Typewriter"/>
          <w:rFonts w:ascii="Times New Roman" w:hAnsi="Times New Roman"/>
          <w:sz w:val="24"/>
          <w:szCs w:val="24"/>
        </w:rPr>
        <w:t xml:space="preserve"> tenkinti </w:t>
      </w:r>
      <w:r w:rsidRPr="005E373A">
        <w:rPr>
          <w:rStyle w:val="Typewriter"/>
          <w:rFonts w:ascii="Times New Roman" w:hAnsi="Times New Roman"/>
          <w:sz w:val="24"/>
          <w:szCs w:val="24"/>
        </w:rPr>
        <w:t>dv</w:t>
      </w:r>
      <w:r w:rsidR="00227C0B">
        <w:rPr>
          <w:rStyle w:val="Typewriter"/>
          <w:rFonts w:ascii="Times New Roman" w:hAnsi="Times New Roman"/>
          <w:sz w:val="24"/>
          <w:szCs w:val="24"/>
        </w:rPr>
        <w:t>i</w:t>
      </w:r>
      <w:r w:rsidRPr="005E373A">
        <w:rPr>
          <w:rStyle w:val="Typewriter"/>
          <w:rFonts w:ascii="Times New Roman" w:hAnsi="Times New Roman"/>
          <w:sz w:val="24"/>
          <w:szCs w:val="24"/>
        </w:rPr>
        <w:t>ejose peticijose pateiktus pasiūlymus</w:t>
      </w:r>
      <w:r w:rsidR="00C85191" w:rsidRPr="005E373A">
        <w:rPr>
          <w:rStyle w:val="Typewriter"/>
          <w:rFonts w:ascii="Times New Roman" w:hAnsi="Times New Roman"/>
          <w:sz w:val="24"/>
          <w:szCs w:val="24"/>
        </w:rPr>
        <w:t>.</w:t>
      </w:r>
    </w:p>
    <w:p w:rsidR="000F3A91" w:rsidRPr="005E373A" w:rsidRDefault="007102E1" w:rsidP="005E373A">
      <w:pPr>
        <w:spacing w:line="360" w:lineRule="auto"/>
        <w:ind w:firstLine="709"/>
        <w:jc w:val="both"/>
        <w:rPr>
          <w:rFonts w:ascii="Times New Roman" w:hAnsi="Times New Roman"/>
          <w:sz w:val="24"/>
          <w:szCs w:val="24"/>
        </w:rPr>
      </w:pPr>
      <w:r w:rsidRPr="005E373A">
        <w:rPr>
          <w:rFonts w:ascii="Times New Roman" w:eastAsia="TimesNewRomanPSMT" w:hAnsi="Times New Roman"/>
          <w:sz w:val="24"/>
          <w:szCs w:val="24"/>
          <w:lang w:eastAsia="lt-LT"/>
        </w:rPr>
        <w:t xml:space="preserve">Komisija nusprendė tenkinti </w:t>
      </w:r>
      <w:r w:rsidR="00DB6AFF" w:rsidRPr="005E373A">
        <w:rPr>
          <w:rFonts w:ascii="Times New Roman" w:hAnsi="Times New Roman"/>
          <w:sz w:val="24"/>
          <w:szCs w:val="24"/>
        </w:rPr>
        <w:t xml:space="preserve">Romualdo Povilaičio </w:t>
      </w:r>
      <w:r w:rsidRPr="005E373A">
        <w:rPr>
          <w:rFonts w:ascii="Times New Roman" w:hAnsi="Times New Roman"/>
          <w:sz w:val="24"/>
          <w:szCs w:val="24"/>
        </w:rPr>
        <w:t xml:space="preserve">ir kitų pareiškėjų </w:t>
      </w:r>
      <w:r w:rsidR="00DB6AFF" w:rsidRPr="005E373A">
        <w:rPr>
          <w:rFonts w:ascii="Times New Roman" w:hAnsi="Times New Roman"/>
          <w:sz w:val="24"/>
          <w:szCs w:val="24"/>
        </w:rPr>
        <w:t>peticijoje</w:t>
      </w:r>
      <w:r w:rsidR="00DB6AFF" w:rsidRPr="005E373A">
        <w:rPr>
          <w:rFonts w:ascii="Times New Roman" w:hAnsi="Times New Roman"/>
          <w:bCs/>
          <w:sz w:val="24"/>
          <w:szCs w:val="24"/>
        </w:rPr>
        <w:t xml:space="preserve"> </w:t>
      </w:r>
      <w:r w:rsidR="00DB6AFF" w:rsidRPr="005E373A">
        <w:rPr>
          <w:rFonts w:ascii="Times New Roman" w:hAnsi="Times New Roman"/>
          <w:sz w:val="24"/>
          <w:szCs w:val="24"/>
        </w:rPr>
        <w:t xml:space="preserve">„Dėl Lietuvos Respublikos ligos ir motinystės socialinio draudimo įstatymo 14 straipsnio pakeitimo“ pateiktą pasiūlymą </w:t>
      </w:r>
      <w:r w:rsidR="00DB6AFF" w:rsidRPr="005E373A">
        <w:rPr>
          <w:rFonts w:ascii="Times New Roman" w:eastAsia="TimesNewRomanPS-BoldMT" w:hAnsi="Times New Roman"/>
          <w:bCs/>
          <w:sz w:val="24"/>
          <w:szCs w:val="24"/>
        </w:rPr>
        <w:t xml:space="preserve">„skubiai priimti įstatymą, atkuriantį Lietuvos Respublikos ligos ir motinystės socialinio draudimo įstatymo, priimto 2000 m. gruodžio 21 d. Nr. IX-110, 14 straipsnį tokia redakcija, kokia ji buvo iki </w:t>
      </w:r>
      <w:r w:rsidR="000F3A91" w:rsidRPr="005E373A">
        <w:rPr>
          <w:rFonts w:ascii="Times New Roman" w:eastAsia="TimesNewRomanPS-BoldMT" w:hAnsi="Times New Roman"/>
          <w:bCs/>
          <w:sz w:val="24"/>
          <w:szCs w:val="24"/>
        </w:rPr>
        <w:t>2009 metų balandžio 28 dienos“, t. y., kad l</w:t>
      </w:r>
      <w:r w:rsidR="000F3A91" w:rsidRPr="005E373A">
        <w:rPr>
          <w:rFonts w:ascii="Times New Roman" w:hAnsi="Times New Roman"/>
          <w:sz w:val="24"/>
          <w:szCs w:val="24"/>
          <w:lang w:eastAsia="lt-LT"/>
        </w:rPr>
        <w:t>igos pašalpa, mokama iš Valstybinio socialinio draudimo fondo lėšų, būtų lygi 85 procentams pašalpos gavėjo kompensuojamojo uždarbio.</w:t>
      </w:r>
    </w:p>
    <w:p w:rsidR="00DB6AFF" w:rsidRPr="005E373A" w:rsidRDefault="007102E1" w:rsidP="005E373A">
      <w:pPr>
        <w:autoSpaceDE w:val="0"/>
        <w:autoSpaceDN w:val="0"/>
        <w:adjustRightInd w:val="0"/>
        <w:spacing w:line="360" w:lineRule="auto"/>
        <w:ind w:firstLine="709"/>
        <w:jc w:val="both"/>
        <w:rPr>
          <w:rFonts w:ascii="Times New Roman" w:hAnsi="Times New Roman"/>
          <w:sz w:val="24"/>
          <w:szCs w:val="24"/>
        </w:rPr>
      </w:pPr>
      <w:r w:rsidRPr="005E373A">
        <w:rPr>
          <w:rFonts w:ascii="Times New Roman" w:eastAsia="TimesNewRomanPS-BoldMT" w:hAnsi="Times New Roman"/>
          <w:bCs/>
          <w:sz w:val="24"/>
          <w:szCs w:val="24"/>
        </w:rPr>
        <w:t xml:space="preserve">Ši peticija buvo gauta dar 2013 m., tačiau iš esmės ji buvo išnagrinėta 2014 m. sausio </w:t>
      </w:r>
      <w:r w:rsidR="00B266BD" w:rsidRPr="005E373A">
        <w:rPr>
          <w:rFonts w:ascii="Times New Roman" w:eastAsia="TimesNewRomanPS-BoldMT" w:hAnsi="Times New Roman"/>
          <w:bCs/>
          <w:sz w:val="24"/>
          <w:szCs w:val="24"/>
        </w:rPr>
        <w:t>22 d.</w:t>
      </w:r>
      <w:r w:rsidR="000F3A91" w:rsidRPr="005E373A">
        <w:rPr>
          <w:rFonts w:ascii="Times New Roman" w:eastAsia="TimesNewRomanPS-BoldMT" w:hAnsi="Times New Roman"/>
          <w:bCs/>
          <w:sz w:val="24"/>
          <w:szCs w:val="24"/>
        </w:rPr>
        <w:t xml:space="preserve"> </w:t>
      </w:r>
      <w:r w:rsidR="00B266BD" w:rsidRPr="005E373A">
        <w:rPr>
          <w:rFonts w:ascii="Times New Roman" w:eastAsia="TimesNewRomanPS-BoldMT" w:hAnsi="Times New Roman"/>
          <w:bCs/>
          <w:sz w:val="24"/>
          <w:szCs w:val="24"/>
        </w:rPr>
        <w:t xml:space="preserve">Seimas </w:t>
      </w:r>
      <w:r w:rsidR="00BF2EE8" w:rsidRPr="005E373A">
        <w:rPr>
          <w:rFonts w:ascii="Times New Roman" w:eastAsia="TimesNewRomanPS-BoldMT" w:hAnsi="Times New Roman"/>
          <w:bCs/>
          <w:sz w:val="24"/>
          <w:szCs w:val="24"/>
        </w:rPr>
        <w:t xml:space="preserve">2014 m. kovo 13 d. </w:t>
      </w:r>
      <w:r w:rsidR="00B266BD" w:rsidRPr="005E373A">
        <w:rPr>
          <w:rFonts w:ascii="Times New Roman" w:eastAsia="TimesNewRomanPS-BoldMT" w:hAnsi="Times New Roman"/>
          <w:bCs/>
          <w:sz w:val="24"/>
          <w:szCs w:val="24"/>
        </w:rPr>
        <w:t>priėmė Seimo protokolinį</w:t>
      </w:r>
      <w:r w:rsidR="00BF2EE8" w:rsidRPr="005E373A">
        <w:rPr>
          <w:rFonts w:ascii="Times New Roman" w:eastAsia="TimesNewRomanPS-BoldMT" w:hAnsi="Times New Roman"/>
          <w:bCs/>
          <w:sz w:val="24"/>
          <w:szCs w:val="24"/>
        </w:rPr>
        <w:t xml:space="preserve"> </w:t>
      </w:r>
      <w:r w:rsidR="001101C4">
        <w:rPr>
          <w:rFonts w:ascii="Times New Roman" w:eastAsia="TimesNewRomanPS-BoldMT" w:hAnsi="Times New Roman"/>
          <w:bCs/>
          <w:sz w:val="24"/>
          <w:szCs w:val="24"/>
        </w:rPr>
        <w:t xml:space="preserve">nutarimą </w:t>
      </w:r>
      <w:r w:rsidR="00BF2EE8" w:rsidRPr="005E373A">
        <w:rPr>
          <w:rFonts w:ascii="Times New Roman" w:eastAsia="TimesNewRomanPS-BoldMT" w:hAnsi="Times New Roman"/>
          <w:bCs/>
          <w:sz w:val="24"/>
          <w:szCs w:val="24"/>
        </w:rPr>
        <w:t>pritarti Komisijos išvadai ir tenkinti peticijoje pateiktą pasiūlymą, todėl buvo paren</w:t>
      </w:r>
      <w:r w:rsidR="00D60CFD" w:rsidRPr="005E373A">
        <w:rPr>
          <w:rFonts w:ascii="Times New Roman" w:eastAsia="TimesNewRomanPS-BoldMT" w:hAnsi="Times New Roman"/>
          <w:bCs/>
          <w:sz w:val="24"/>
          <w:szCs w:val="24"/>
        </w:rPr>
        <w:t>g</w:t>
      </w:r>
      <w:r w:rsidR="00BF2EE8" w:rsidRPr="005E373A">
        <w:rPr>
          <w:rFonts w:ascii="Times New Roman" w:eastAsia="TimesNewRomanPS-BoldMT" w:hAnsi="Times New Roman"/>
          <w:bCs/>
          <w:sz w:val="24"/>
          <w:szCs w:val="24"/>
        </w:rPr>
        <w:t xml:space="preserve">tas ir užregistruotas Lietuvos Respublikos ligos ir motinystės socialinio draudimo įstatymo </w:t>
      </w:r>
      <w:r w:rsidR="00AB312A" w:rsidRPr="005E373A">
        <w:rPr>
          <w:rFonts w:ascii="Times New Roman" w:eastAsia="TimesNewRomanPS-BoldMT" w:hAnsi="Times New Roman"/>
          <w:bCs/>
          <w:sz w:val="24"/>
          <w:szCs w:val="24"/>
        </w:rPr>
        <w:t>Nr. IX-110</w:t>
      </w:r>
      <w:r w:rsidR="00BF2EE8" w:rsidRPr="005E373A">
        <w:rPr>
          <w:rFonts w:ascii="Times New Roman" w:eastAsia="TimesNewRomanPS-BoldMT" w:hAnsi="Times New Roman"/>
          <w:bCs/>
          <w:sz w:val="24"/>
          <w:szCs w:val="24"/>
        </w:rPr>
        <w:t xml:space="preserve"> 14 straipsnio pakeitimo įstatymo projektas Nr. XIIP-</w:t>
      </w:r>
      <w:r w:rsidR="00D60CFD" w:rsidRPr="005E373A">
        <w:rPr>
          <w:rFonts w:ascii="Times New Roman" w:eastAsia="TimesNewRomanPS-BoldMT" w:hAnsi="Times New Roman"/>
          <w:bCs/>
          <w:sz w:val="24"/>
          <w:szCs w:val="24"/>
        </w:rPr>
        <w:t>1487, kurį Seimas</w:t>
      </w:r>
      <w:r w:rsidR="00AB312A" w:rsidRPr="005E373A">
        <w:rPr>
          <w:rFonts w:ascii="Times New Roman" w:eastAsia="TimesNewRomanPS-BoldMT" w:hAnsi="Times New Roman"/>
          <w:bCs/>
          <w:sz w:val="24"/>
          <w:szCs w:val="24"/>
        </w:rPr>
        <w:t xml:space="preserve"> 2014 m. la</w:t>
      </w:r>
      <w:r w:rsidR="00227C0B">
        <w:rPr>
          <w:rFonts w:ascii="Times New Roman" w:eastAsia="TimesNewRomanPS-BoldMT" w:hAnsi="Times New Roman"/>
          <w:bCs/>
          <w:sz w:val="24"/>
          <w:szCs w:val="24"/>
        </w:rPr>
        <w:t>pkričio 13 d. priėmė (</w:t>
      </w:r>
      <w:r w:rsidR="00AB312A" w:rsidRPr="005E373A">
        <w:rPr>
          <w:rFonts w:ascii="Times New Roman" w:eastAsia="TimesNewRomanPS-BoldMT" w:hAnsi="Times New Roman"/>
          <w:bCs/>
          <w:sz w:val="24"/>
          <w:szCs w:val="24"/>
        </w:rPr>
        <w:t>Nr. XII-1329).</w:t>
      </w:r>
    </w:p>
    <w:p w:rsidR="00AB312A" w:rsidRPr="005E373A" w:rsidRDefault="00AB312A" w:rsidP="005E373A">
      <w:pPr>
        <w:tabs>
          <w:tab w:val="left" w:pos="851"/>
        </w:tabs>
        <w:spacing w:line="360" w:lineRule="auto"/>
        <w:jc w:val="both"/>
        <w:rPr>
          <w:rFonts w:ascii="Times New Roman" w:hAnsi="Times New Roman"/>
          <w:iCs/>
          <w:sz w:val="24"/>
          <w:szCs w:val="24"/>
          <w:lang w:eastAsia="lt-LT"/>
        </w:rPr>
      </w:pPr>
      <w:r w:rsidRPr="005E373A">
        <w:rPr>
          <w:rFonts w:ascii="Times New Roman" w:hAnsi="Times New Roman"/>
          <w:iCs/>
          <w:sz w:val="24"/>
          <w:szCs w:val="24"/>
          <w:lang w:eastAsia="lt-LT"/>
        </w:rPr>
        <w:tab/>
        <w:t>Dar 2009 m. gruodžio 9 d. buvo priimtas Lietuvos Respublikos socialinių išmokų perskaičiavimo ir mokėjimo laikinasis įstatymas, gerokai sumažinęs atlyginimus, valstybines socialinio draudimo pensijas, valstybines pensijas, rentas, kompensacijas, išmokas vaikams, motinystės ir tėvystės pašalpas, taip pat ir ligos pašalpas.</w:t>
      </w:r>
    </w:p>
    <w:p w:rsidR="00AB312A" w:rsidRPr="005E373A" w:rsidRDefault="00AB312A" w:rsidP="005E373A">
      <w:pPr>
        <w:pStyle w:val="Pagrindiniotekstotrauka2"/>
      </w:pPr>
      <w:proofErr w:type="spellStart"/>
      <w:r w:rsidRPr="005E373A">
        <w:rPr>
          <w:iCs/>
          <w:lang w:eastAsia="lt-LT"/>
        </w:rPr>
        <w:t>Socialinių</w:t>
      </w:r>
      <w:proofErr w:type="spellEnd"/>
      <w:r w:rsidRPr="005E373A">
        <w:rPr>
          <w:iCs/>
          <w:lang w:eastAsia="lt-LT"/>
        </w:rPr>
        <w:t xml:space="preserve"> </w:t>
      </w:r>
      <w:proofErr w:type="spellStart"/>
      <w:r w:rsidRPr="005E373A">
        <w:rPr>
          <w:iCs/>
          <w:lang w:eastAsia="lt-LT"/>
        </w:rPr>
        <w:t>išmokų</w:t>
      </w:r>
      <w:proofErr w:type="spellEnd"/>
      <w:r w:rsidRPr="005E373A">
        <w:rPr>
          <w:iCs/>
          <w:lang w:eastAsia="lt-LT"/>
        </w:rPr>
        <w:t xml:space="preserve"> </w:t>
      </w:r>
      <w:proofErr w:type="spellStart"/>
      <w:r w:rsidRPr="005E373A">
        <w:rPr>
          <w:iCs/>
          <w:lang w:eastAsia="lt-LT"/>
        </w:rPr>
        <w:t>perskaičiavimo</w:t>
      </w:r>
      <w:proofErr w:type="spellEnd"/>
      <w:r w:rsidRPr="005E373A">
        <w:rPr>
          <w:iCs/>
          <w:lang w:eastAsia="lt-LT"/>
        </w:rPr>
        <w:t xml:space="preserve"> </w:t>
      </w:r>
      <w:proofErr w:type="spellStart"/>
      <w:r w:rsidRPr="005E373A">
        <w:rPr>
          <w:iCs/>
          <w:lang w:eastAsia="lt-LT"/>
        </w:rPr>
        <w:t>ir</w:t>
      </w:r>
      <w:proofErr w:type="spellEnd"/>
      <w:r w:rsidRPr="005E373A">
        <w:rPr>
          <w:iCs/>
          <w:lang w:eastAsia="lt-LT"/>
        </w:rPr>
        <w:t xml:space="preserve"> </w:t>
      </w:r>
      <w:proofErr w:type="spellStart"/>
      <w:r w:rsidRPr="005E373A">
        <w:rPr>
          <w:iCs/>
          <w:lang w:eastAsia="lt-LT"/>
        </w:rPr>
        <w:t>mokėjimo</w:t>
      </w:r>
      <w:proofErr w:type="spellEnd"/>
      <w:r w:rsidRPr="005E373A">
        <w:rPr>
          <w:iCs/>
          <w:lang w:eastAsia="lt-LT"/>
        </w:rPr>
        <w:t xml:space="preserve"> </w:t>
      </w:r>
      <w:proofErr w:type="spellStart"/>
      <w:r w:rsidRPr="005E373A">
        <w:rPr>
          <w:iCs/>
          <w:lang w:eastAsia="lt-LT"/>
        </w:rPr>
        <w:t>laikinojo</w:t>
      </w:r>
      <w:proofErr w:type="spellEnd"/>
      <w:r w:rsidRPr="005E373A">
        <w:rPr>
          <w:iCs/>
        </w:rPr>
        <w:t xml:space="preserve"> </w:t>
      </w:r>
      <w:proofErr w:type="spellStart"/>
      <w:r w:rsidRPr="005E373A">
        <w:rPr>
          <w:iCs/>
        </w:rPr>
        <w:t>įstatymo</w:t>
      </w:r>
      <w:proofErr w:type="spellEnd"/>
      <w:r w:rsidRPr="005E373A">
        <w:rPr>
          <w:iCs/>
        </w:rPr>
        <w:t xml:space="preserve"> </w:t>
      </w:r>
      <w:proofErr w:type="spellStart"/>
      <w:r w:rsidRPr="005E373A">
        <w:rPr>
          <w:iCs/>
        </w:rPr>
        <w:t>Aiškinamajame</w:t>
      </w:r>
      <w:proofErr w:type="spellEnd"/>
      <w:r w:rsidRPr="005E373A">
        <w:rPr>
          <w:iCs/>
        </w:rPr>
        <w:t xml:space="preserve"> </w:t>
      </w:r>
      <w:proofErr w:type="spellStart"/>
      <w:r w:rsidRPr="005E373A">
        <w:rPr>
          <w:iCs/>
        </w:rPr>
        <w:t>rašte</w:t>
      </w:r>
      <w:proofErr w:type="spellEnd"/>
      <w:r w:rsidRPr="005E373A">
        <w:rPr>
          <w:iCs/>
        </w:rPr>
        <w:t xml:space="preserve"> </w:t>
      </w:r>
      <w:proofErr w:type="spellStart"/>
      <w:r w:rsidRPr="005E373A">
        <w:rPr>
          <w:iCs/>
        </w:rPr>
        <w:t>buvo</w:t>
      </w:r>
      <w:proofErr w:type="spellEnd"/>
      <w:r w:rsidRPr="005E373A">
        <w:rPr>
          <w:iCs/>
        </w:rPr>
        <w:t xml:space="preserve"> </w:t>
      </w:r>
      <w:proofErr w:type="spellStart"/>
      <w:r w:rsidRPr="005E373A">
        <w:rPr>
          <w:iCs/>
        </w:rPr>
        <w:t>pažymėta</w:t>
      </w:r>
      <w:proofErr w:type="spellEnd"/>
      <w:r w:rsidRPr="005E373A">
        <w:rPr>
          <w:iCs/>
        </w:rPr>
        <w:t xml:space="preserve">, </w:t>
      </w:r>
      <w:proofErr w:type="spellStart"/>
      <w:r w:rsidRPr="005E373A">
        <w:rPr>
          <w:iCs/>
        </w:rPr>
        <w:t>kad</w:t>
      </w:r>
      <w:proofErr w:type="spellEnd"/>
      <w:r w:rsidRPr="005E373A">
        <w:rPr>
          <w:iCs/>
        </w:rPr>
        <w:t xml:space="preserve"> „</w:t>
      </w:r>
      <w:proofErr w:type="spellStart"/>
      <w:r w:rsidRPr="005E373A">
        <w:t>Įstatymo</w:t>
      </w:r>
      <w:proofErr w:type="spellEnd"/>
      <w:r w:rsidRPr="005E373A">
        <w:t xml:space="preserve"> </w:t>
      </w:r>
      <w:proofErr w:type="spellStart"/>
      <w:r w:rsidRPr="005E373A">
        <w:t>projektu</w:t>
      </w:r>
      <w:proofErr w:type="spellEnd"/>
      <w:r w:rsidRPr="005E373A">
        <w:t xml:space="preserve"> </w:t>
      </w:r>
      <w:proofErr w:type="spellStart"/>
      <w:r w:rsidRPr="005E373A">
        <w:t>siūloma</w:t>
      </w:r>
      <w:proofErr w:type="spellEnd"/>
      <w:r w:rsidRPr="005E373A">
        <w:t xml:space="preserve"> </w:t>
      </w:r>
      <w:proofErr w:type="spellStart"/>
      <w:r w:rsidRPr="005E373A">
        <w:t>laikinai</w:t>
      </w:r>
      <w:proofErr w:type="spellEnd"/>
      <w:r w:rsidRPr="005E373A">
        <w:t xml:space="preserve"> – </w:t>
      </w:r>
      <w:proofErr w:type="spellStart"/>
      <w:r w:rsidRPr="005E373A">
        <w:t>nuo</w:t>
      </w:r>
      <w:proofErr w:type="spellEnd"/>
      <w:r w:rsidRPr="005E373A">
        <w:t xml:space="preserve"> 2010 m. </w:t>
      </w:r>
      <w:proofErr w:type="spellStart"/>
      <w:r w:rsidRPr="005E373A">
        <w:t>sausio</w:t>
      </w:r>
      <w:proofErr w:type="spellEnd"/>
      <w:r w:rsidRPr="005E373A">
        <w:t xml:space="preserve"> 1 d. </w:t>
      </w:r>
      <w:proofErr w:type="spellStart"/>
      <w:r w:rsidRPr="005E373A">
        <w:t>iki</w:t>
      </w:r>
      <w:proofErr w:type="spellEnd"/>
      <w:r w:rsidRPr="005E373A">
        <w:t xml:space="preserve"> 2011 m. </w:t>
      </w:r>
      <w:proofErr w:type="spellStart"/>
      <w:r w:rsidRPr="005E373A">
        <w:t>gruodžio</w:t>
      </w:r>
      <w:proofErr w:type="spellEnd"/>
      <w:r w:rsidRPr="005E373A">
        <w:t xml:space="preserve"> 31 d. – </w:t>
      </w:r>
      <w:proofErr w:type="spellStart"/>
      <w:r w:rsidRPr="005E373A">
        <w:t>ekonominės</w:t>
      </w:r>
      <w:proofErr w:type="spellEnd"/>
      <w:r w:rsidRPr="005E373A">
        <w:t xml:space="preserve"> </w:t>
      </w:r>
      <w:proofErr w:type="spellStart"/>
      <w:r w:rsidRPr="005E373A">
        <w:t>krizės</w:t>
      </w:r>
      <w:proofErr w:type="spellEnd"/>
      <w:r w:rsidRPr="005E373A">
        <w:t xml:space="preserve"> </w:t>
      </w:r>
      <w:proofErr w:type="spellStart"/>
      <w:r w:rsidRPr="005E373A">
        <w:t>laikotarpiu</w:t>
      </w:r>
      <w:proofErr w:type="spellEnd"/>
      <w:r w:rsidRPr="005E373A">
        <w:t xml:space="preserve"> </w:t>
      </w:r>
      <w:proofErr w:type="spellStart"/>
      <w:r w:rsidRPr="005E373A">
        <w:t>numatyti</w:t>
      </w:r>
      <w:proofErr w:type="spellEnd"/>
      <w:r w:rsidRPr="005E373A">
        <w:t xml:space="preserve"> </w:t>
      </w:r>
      <w:proofErr w:type="spellStart"/>
      <w:r w:rsidRPr="005E373A">
        <w:t>išmokų</w:t>
      </w:r>
      <w:proofErr w:type="spellEnd"/>
      <w:r w:rsidRPr="005E373A">
        <w:t xml:space="preserve">, </w:t>
      </w:r>
      <w:proofErr w:type="spellStart"/>
      <w:r w:rsidRPr="005E373A">
        <w:t>mokamų</w:t>
      </w:r>
      <w:proofErr w:type="spellEnd"/>
      <w:r w:rsidRPr="005E373A">
        <w:t xml:space="preserve"> </w:t>
      </w:r>
      <w:proofErr w:type="spellStart"/>
      <w:r w:rsidRPr="005E373A">
        <w:t>tiek</w:t>
      </w:r>
      <w:proofErr w:type="spellEnd"/>
      <w:r w:rsidRPr="005E373A">
        <w:t xml:space="preserve"> </w:t>
      </w:r>
      <w:proofErr w:type="spellStart"/>
      <w:r w:rsidRPr="005E373A">
        <w:t>iš</w:t>
      </w:r>
      <w:proofErr w:type="spellEnd"/>
      <w:r w:rsidRPr="005E373A">
        <w:t xml:space="preserve"> </w:t>
      </w:r>
      <w:proofErr w:type="spellStart"/>
      <w:r w:rsidRPr="005E373A">
        <w:t>Valstybinio</w:t>
      </w:r>
      <w:proofErr w:type="spellEnd"/>
      <w:r w:rsidRPr="005E373A">
        <w:t xml:space="preserve"> </w:t>
      </w:r>
      <w:proofErr w:type="spellStart"/>
      <w:r w:rsidRPr="005E373A">
        <w:t>socialinio</w:t>
      </w:r>
      <w:proofErr w:type="spellEnd"/>
      <w:r w:rsidRPr="005E373A">
        <w:t xml:space="preserve"> </w:t>
      </w:r>
      <w:proofErr w:type="spellStart"/>
      <w:r w:rsidRPr="005E373A">
        <w:t>draudimo</w:t>
      </w:r>
      <w:proofErr w:type="spellEnd"/>
      <w:r w:rsidRPr="005E373A">
        <w:t xml:space="preserve"> </w:t>
      </w:r>
      <w:proofErr w:type="spellStart"/>
      <w:r w:rsidRPr="005E373A">
        <w:t>fondo</w:t>
      </w:r>
      <w:proofErr w:type="spellEnd"/>
      <w:r w:rsidRPr="005E373A">
        <w:t xml:space="preserve"> </w:t>
      </w:r>
      <w:proofErr w:type="spellStart"/>
      <w:r w:rsidRPr="005E373A">
        <w:t>biudžeto</w:t>
      </w:r>
      <w:proofErr w:type="spellEnd"/>
      <w:r w:rsidRPr="005E373A">
        <w:t xml:space="preserve">, </w:t>
      </w:r>
      <w:proofErr w:type="spellStart"/>
      <w:r w:rsidRPr="005E373A">
        <w:t>tiek</w:t>
      </w:r>
      <w:proofErr w:type="spellEnd"/>
      <w:r w:rsidRPr="005E373A">
        <w:t xml:space="preserve"> </w:t>
      </w:r>
      <w:proofErr w:type="spellStart"/>
      <w:r w:rsidRPr="005E373A">
        <w:t>iš</w:t>
      </w:r>
      <w:proofErr w:type="spellEnd"/>
      <w:r w:rsidRPr="005E373A">
        <w:t xml:space="preserve"> </w:t>
      </w:r>
      <w:proofErr w:type="spellStart"/>
      <w:r w:rsidRPr="005E373A">
        <w:t>Lietuvos</w:t>
      </w:r>
      <w:proofErr w:type="spellEnd"/>
      <w:r w:rsidRPr="005E373A">
        <w:t xml:space="preserve"> </w:t>
      </w:r>
      <w:proofErr w:type="spellStart"/>
      <w:r w:rsidRPr="005E373A">
        <w:t>Respublikos</w:t>
      </w:r>
      <w:proofErr w:type="spellEnd"/>
      <w:r w:rsidRPr="005E373A">
        <w:t xml:space="preserve"> </w:t>
      </w:r>
      <w:proofErr w:type="spellStart"/>
      <w:r w:rsidRPr="005E373A">
        <w:t>valstybės</w:t>
      </w:r>
      <w:proofErr w:type="spellEnd"/>
      <w:r w:rsidRPr="005E373A">
        <w:t xml:space="preserve"> </w:t>
      </w:r>
      <w:proofErr w:type="spellStart"/>
      <w:r w:rsidRPr="005E373A">
        <w:t>biudžeto</w:t>
      </w:r>
      <w:proofErr w:type="spellEnd"/>
      <w:r w:rsidRPr="005E373A">
        <w:t xml:space="preserve">, </w:t>
      </w:r>
      <w:proofErr w:type="spellStart"/>
      <w:r w:rsidRPr="005E373A">
        <w:t>perskaičiavimo</w:t>
      </w:r>
      <w:proofErr w:type="spellEnd"/>
      <w:r w:rsidRPr="005E373A">
        <w:t xml:space="preserve"> </w:t>
      </w:r>
      <w:proofErr w:type="spellStart"/>
      <w:r w:rsidRPr="005E373A">
        <w:t>tvarką</w:t>
      </w:r>
      <w:proofErr w:type="spellEnd"/>
      <w:r w:rsidRPr="005E373A">
        <w:t xml:space="preserve">“, </w:t>
      </w:r>
      <w:proofErr w:type="spellStart"/>
      <w:r w:rsidRPr="005E373A">
        <w:t>taip</w:t>
      </w:r>
      <w:proofErr w:type="spellEnd"/>
      <w:r w:rsidRPr="005E373A">
        <w:t xml:space="preserve"> pat </w:t>
      </w:r>
      <w:proofErr w:type="spellStart"/>
      <w:r w:rsidRPr="005E373A">
        <w:t>buvo</w:t>
      </w:r>
      <w:proofErr w:type="spellEnd"/>
      <w:r w:rsidRPr="005E373A">
        <w:t xml:space="preserve"> </w:t>
      </w:r>
      <w:proofErr w:type="spellStart"/>
      <w:r w:rsidRPr="005E373A">
        <w:t>nustatyta</w:t>
      </w:r>
      <w:proofErr w:type="spellEnd"/>
      <w:r w:rsidRPr="005E373A">
        <w:t xml:space="preserve">, </w:t>
      </w:r>
      <w:proofErr w:type="spellStart"/>
      <w:r w:rsidRPr="005E373A">
        <w:t>kad</w:t>
      </w:r>
      <w:proofErr w:type="spellEnd"/>
      <w:r w:rsidRPr="005E373A">
        <w:rPr>
          <w:lang w:eastAsia="lt-LT"/>
        </w:rPr>
        <w:t xml:space="preserve"> </w:t>
      </w:r>
      <w:proofErr w:type="spellStart"/>
      <w:r w:rsidRPr="005E373A">
        <w:rPr>
          <w:lang w:eastAsia="lt-LT"/>
        </w:rPr>
        <w:t>kompensuojamasis</w:t>
      </w:r>
      <w:proofErr w:type="spellEnd"/>
      <w:r w:rsidRPr="005E373A">
        <w:rPr>
          <w:lang w:eastAsia="lt-LT"/>
        </w:rPr>
        <w:t xml:space="preserve"> </w:t>
      </w:r>
      <w:proofErr w:type="spellStart"/>
      <w:r w:rsidRPr="005E373A">
        <w:rPr>
          <w:lang w:eastAsia="lt-LT"/>
        </w:rPr>
        <w:t>uždarbis</w:t>
      </w:r>
      <w:proofErr w:type="spellEnd"/>
      <w:r w:rsidRPr="005E373A">
        <w:rPr>
          <w:lang w:eastAsia="lt-LT"/>
        </w:rPr>
        <w:t xml:space="preserve"> </w:t>
      </w:r>
      <w:proofErr w:type="spellStart"/>
      <w:r w:rsidRPr="005E373A">
        <w:rPr>
          <w:lang w:eastAsia="lt-LT"/>
        </w:rPr>
        <w:t>ligos</w:t>
      </w:r>
      <w:proofErr w:type="spellEnd"/>
      <w:r w:rsidRPr="005E373A">
        <w:rPr>
          <w:lang w:eastAsia="lt-LT"/>
        </w:rPr>
        <w:t xml:space="preserve">, </w:t>
      </w:r>
      <w:proofErr w:type="spellStart"/>
      <w:r w:rsidRPr="005E373A">
        <w:rPr>
          <w:lang w:eastAsia="lt-LT"/>
        </w:rPr>
        <w:t>profesinės</w:t>
      </w:r>
      <w:proofErr w:type="spellEnd"/>
      <w:r w:rsidRPr="005E373A">
        <w:rPr>
          <w:lang w:eastAsia="lt-LT"/>
        </w:rPr>
        <w:t xml:space="preserve"> </w:t>
      </w:r>
      <w:proofErr w:type="spellStart"/>
      <w:r w:rsidRPr="005E373A">
        <w:rPr>
          <w:lang w:eastAsia="lt-LT"/>
        </w:rPr>
        <w:t>reabilitacijos</w:t>
      </w:r>
      <w:proofErr w:type="spellEnd"/>
      <w:r w:rsidRPr="005E373A">
        <w:rPr>
          <w:lang w:eastAsia="lt-LT"/>
        </w:rPr>
        <w:t xml:space="preserve">, </w:t>
      </w:r>
      <w:proofErr w:type="spellStart"/>
      <w:r w:rsidRPr="005E373A">
        <w:rPr>
          <w:lang w:eastAsia="lt-LT"/>
        </w:rPr>
        <w:t>motinystės</w:t>
      </w:r>
      <w:proofErr w:type="spellEnd"/>
      <w:r w:rsidRPr="005E373A">
        <w:rPr>
          <w:lang w:eastAsia="lt-LT"/>
        </w:rPr>
        <w:t xml:space="preserve">, </w:t>
      </w:r>
      <w:proofErr w:type="spellStart"/>
      <w:r w:rsidRPr="005E373A">
        <w:rPr>
          <w:lang w:eastAsia="lt-LT"/>
        </w:rPr>
        <w:t>tėvystės</w:t>
      </w:r>
      <w:proofErr w:type="spellEnd"/>
      <w:r w:rsidRPr="005E373A">
        <w:rPr>
          <w:lang w:eastAsia="lt-LT"/>
        </w:rPr>
        <w:t xml:space="preserve"> </w:t>
      </w:r>
      <w:proofErr w:type="spellStart"/>
      <w:r w:rsidRPr="005E373A">
        <w:rPr>
          <w:lang w:eastAsia="lt-LT"/>
        </w:rPr>
        <w:t>socialinio</w:t>
      </w:r>
      <w:proofErr w:type="spellEnd"/>
      <w:r w:rsidRPr="005E373A">
        <w:rPr>
          <w:lang w:eastAsia="lt-LT"/>
        </w:rPr>
        <w:t xml:space="preserve"> </w:t>
      </w:r>
      <w:proofErr w:type="spellStart"/>
      <w:r w:rsidRPr="005E373A">
        <w:rPr>
          <w:lang w:eastAsia="lt-LT"/>
        </w:rPr>
        <w:t>draudimo</w:t>
      </w:r>
      <w:proofErr w:type="spellEnd"/>
      <w:r w:rsidRPr="005E373A">
        <w:rPr>
          <w:lang w:eastAsia="lt-LT"/>
        </w:rPr>
        <w:t xml:space="preserve"> </w:t>
      </w:r>
      <w:proofErr w:type="spellStart"/>
      <w:r w:rsidRPr="005E373A">
        <w:rPr>
          <w:lang w:eastAsia="lt-LT"/>
        </w:rPr>
        <w:t>pašalpoms</w:t>
      </w:r>
      <w:proofErr w:type="spellEnd"/>
      <w:r w:rsidRPr="005E373A">
        <w:rPr>
          <w:lang w:eastAsia="lt-LT"/>
        </w:rPr>
        <w:t xml:space="preserve"> </w:t>
      </w:r>
      <w:proofErr w:type="spellStart"/>
      <w:r w:rsidRPr="005E373A">
        <w:rPr>
          <w:lang w:eastAsia="lt-LT"/>
        </w:rPr>
        <w:t>negali</w:t>
      </w:r>
      <w:proofErr w:type="spellEnd"/>
      <w:r w:rsidRPr="005E373A">
        <w:rPr>
          <w:lang w:eastAsia="lt-LT"/>
        </w:rPr>
        <w:t xml:space="preserve"> </w:t>
      </w:r>
      <w:proofErr w:type="spellStart"/>
      <w:r w:rsidRPr="005E373A">
        <w:rPr>
          <w:lang w:eastAsia="lt-LT"/>
        </w:rPr>
        <w:t>viršyti</w:t>
      </w:r>
      <w:proofErr w:type="spellEnd"/>
      <w:r w:rsidRPr="005E373A">
        <w:rPr>
          <w:lang w:eastAsia="lt-LT"/>
        </w:rPr>
        <w:t xml:space="preserve"> </w:t>
      </w:r>
      <w:proofErr w:type="spellStart"/>
      <w:r w:rsidRPr="005E373A">
        <w:rPr>
          <w:lang w:eastAsia="lt-LT"/>
        </w:rPr>
        <w:t>teisės</w:t>
      </w:r>
      <w:proofErr w:type="spellEnd"/>
      <w:r w:rsidRPr="005E373A">
        <w:rPr>
          <w:lang w:eastAsia="lt-LT"/>
        </w:rPr>
        <w:t xml:space="preserve"> į </w:t>
      </w:r>
      <w:proofErr w:type="spellStart"/>
      <w:r w:rsidRPr="005E373A">
        <w:rPr>
          <w:lang w:eastAsia="lt-LT"/>
        </w:rPr>
        <w:t>atitinkamą</w:t>
      </w:r>
      <w:proofErr w:type="spellEnd"/>
      <w:r w:rsidRPr="005E373A">
        <w:rPr>
          <w:lang w:eastAsia="lt-LT"/>
        </w:rPr>
        <w:t xml:space="preserve"> </w:t>
      </w:r>
      <w:proofErr w:type="spellStart"/>
      <w:r w:rsidRPr="005E373A">
        <w:rPr>
          <w:lang w:eastAsia="lt-LT"/>
        </w:rPr>
        <w:t>pašalpą</w:t>
      </w:r>
      <w:proofErr w:type="spellEnd"/>
      <w:r w:rsidRPr="005E373A">
        <w:rPr>
          <w:lang w:eastAsia="lt-LT"/>
        </w:rPr>
        <w:t xml:space="preserve"> </w:t>
      </w:r>
      <w:proofErr w:type="spellStart"/>
      <w:r w:rsidRPr="005E373A">
        <w:rPr>
          <w:lang w:eastAsia="lt-LT"/>
        </w:rPr>
        <w:t>atsiradimo</w:t>
      </w:r>
      <w:proofErr w:type="spellEnd"/>
      <w:r w:rsidRPr="005E373A">
        <w:rPr>
          <w:lang w:eastAsia="lt-LT"/>
        </w:rPr>
        <w:t xml:space="preserve"> </w:t>
      </w:r>
      <w:proofErr w:type="spellStart"/>
      <w:r w:rsidRPr="005E373A">
        <w:rPr>
          <w:lang w:eastAsia="lt-LT"/>
        </w:rPr>
        <w:t>mėnesį</w:t>
      </w:r>
      <w:proofErr w:type="spellEnd"/>
      <w:r w:rsidRPr="005E373A">
        <w:rPr>
          <w:lang w:eastAsia="lt-LT"/>
        </w:rPr>
        <w:t xml:space="preserve"> </w:t>
      </w:r>
      <w:proofErr w:type="spellStart"/>
      <w:r w:rsidRPr="005E373A">
        <w:rPr>
          <w:lang w:eastAsia="lt-LT"/>
        </w:rPr>
        <w:t>galiojusių</w:t>
      </w:r>
      <w:proofErr w:type="spellEnd"/>
      <w:r w:rsidRPr="005E373A">
        <w:rPr>
          <w:lang w:eastAsia="lt-LT"/>
        </w:rPr>
        <w:t xml:space="preserve"> </w:t>
      </w:r>
      <w:proofErr w:type="spellStart"/>
      <w:r w:rsidRPr="005E373A">
        <w:rPr>
          <w:lang w:eastAsia="lt-LT"/>
        </w:rPr>
        <w:t>Vyriausybės</w:t>
      </w:r>
      <w:proofErr w:type="spellEnd"/>
      <w:r w:rsidRPr="005E373A">
        <w:rPr>
          <w:lang w:eastAsia="lt-LT"/>
        </w:rPr>
        <w:t xml:space="preserve"> </w:t>
      </w:r>
      <w:proofErr w:type="spellStart"/>
      <w:r w:rsidRPr="005E373A">
        <w:rPr>
          <w:lang w:eastAsia="lt-LT"/>
        </w:rPr>
        <w:t>patvirtintų</w:t>
      </w:r>
      <w:proofErr w:type="spellEnd"/>
      <w:r w:rsidRPr="005E373A">
        <w:rPr>
          <w:lang w:eastAsia="lt-LT"/>
        </w:rPr>
        <w:t xml:space="preserve"> </w:t>
      </w:r>
      <w:proofErr w:type="spellStart"/>
      <w:r w:rsidRPr="005E373A">
        <w:rPr>
          <w:lang w:eastAsia="lt-LT"/>
        </w:rPr>
        <w:t>einamųjų</w:t>
      </w:r>
      <w:proofErr w:type="spellEnd"/>
      <w:r w:rsidRPr="005E373A">
        <w:rPr>
          <w:lang w:eastAsia="lt-LT"/>
        </w:rPr>
        <w:t xml:space="preserve"> </w:t>
      </w:r>
      <w:proofErr w:type="spellStart"/>
      <w:r w:rsidRPr="005E373A">
        <w:rPr>
          <w:lang w:eastAsia="lt-LT"/>
        </w:rPr>
        <w:t>metų</w:t>
      </w:r>
      <w:proofErr w:type="spellEnd"/>
      <w:r w:rsidRPr="005E373A">
        <w:rPr>
          <w:lang w:eastAsia="lt-LT"/>
        </w:rPr>
        <w:t xml:space="preserve"> </w:t>
      </w:r>
      <w:proofErr w:type="spellStart"/>
      <w:r w:rsidRPr="005E373A">
        <w:rPr>
          <w:lang w:eastAsia="lt-LT"/>
        </w:rPr>
        <w:t>draudžiamųjų</w:t>
      </w:r>
      <w:proofErr w:type="spellEnd"/>
      <w:r w:rsidRPr="005E373A">
        <w:rPr>
          <w:lang w:eastAsia="lt-LT"/>
        </w:rPr>
        <w:t xml:space="preserve"> </w:t>
      </w:r>
      <w:proofErr w:type="spellStart"/>
      <w:r w:rsidRPr="005E373A">
        <w:rPr>
          <w:lang w:eastAsia="lt-LT"/>
        </w:rPr>
        <w:t>pajamų</w:t>
      </w:r>
      <w:proofErr w:type="spellEnd"/>
      <w:r w:rsidRPr="005E373A">
        <w:rPr>
          <w:lang w:eastAsia="lt-LT"/>
        </w:rPr>
        <w:t xml:space="preserve"> 4 </w:t>
      </w:r>
      <w:proofErr w:type="spellStart"/>
      <w:r w:rsidRPr="005E373A">
        <w:rPr>
          <w:lang w:eastAsia="lt-LT"/>
        </w:rPr>
        <w:t>dydžių</w:t>
      </w:r>
      <w:proofErr w:type="spellEnd"/>
      <w:r w:rsidRPr="005E373A">
        <w:rPr>
          <w:lang w:eastAsia="lt-LT"/>
        </w:rPr>
        <w:t xml:space="preserve"> </w:t>
      </w:r>
      <w:proofErr w:type="spellStart"/>
      <w:r w:rsidRPr="005E373A">
        <w:rPr>
          <w:lang w:eastAsia="lt-LT"/>
        </w:rPr>
        <w:t>sumos</w:t>
      </w:r>
      <w:proofErr w:type="spellEnd"/>
      <w:r w:rsidRPr="005E373A">
        <w:rPr>
          <w:lang w:eastAsia="lt-LT"/>
        </w:rPr>
        <w:t xml:space="preserve"> </w:t>
      </w:r>
      <w:proofErr w:type="spellStart"/>
      <w:r w:rsidRPr="005E373A">
        <w:rPr>
          <w:lang w:eastAsia="lt-LT"/>
        </w:rPr>
        <w:t>ir</w:t>
      </w:r>
      <w:proofErr w:type="spellEnd"/>
      <w:r w:rsidRPr="005E373A">
        <w:rPr>
          <w:lang w:eastAsia="lt-LT"/>
        </w:rPr>
        <w:t xml:space="preserve"> </w:t>
      </w:r>
      <w:proofErr w:type="spellStart"/>
      <w:r w:rsidRPr="005E373A">
        <w:rPr>
          <w:lang w:eastAsia="lt-LT"/>
        </w:rPr>
        <w:t>kad</w:t>
      </w:r>
      <w:proofErr w:type="spellEnd"/>
      <w:r w:rsidRPr="005E373A">
        <w:rPr>
          <w:lang w:eastAsia="lt-LT"/>
        </w:rPr>
        <w:t xml:space="preserve"> </w:t>
      </w:r>
      <w:proofErr w:type="spellStart"/>
      <w:r w:rsidRPr="005E373A">
        <w:rPr>
          <w:lang w:eastAsia="lt-LT"/>
        </w:rPr>
        <w:t>ši</w:t>
      </w:r>
      <w:proofErr w:type="spellEnd"/>
      <w:r w:rsidRPr="005E373A">
        <w:rPr>
          <w:lang w:eastAsia="lt-LT"/>
        </w:rPr>
        <w:t xml:space="preserve"> </w:t>
      </w:r>
      <w:proofErr w:type="spellStart"/>
      <w:r w:rsidRPr="005E373A">
        <w:rPr>
          <w:lang w:eastAsia="lt-LT"/>
        </w:rPr>
        <w:t>nuostata</w:t>
      </w:r>
      <w:proofErr w:type="spellEnd"/>
      <w:r w:rsidRPr="005E373A">
        <w:rPr>
          <w:lang w:eastAsia="lt-LT"/>
        </w:rPr>
        <w:t xml:space="preserve"> </w:t>
      </w:r>
      <w:proofErr w:type="spellStart"/>
      <w:r w:rsidRPr="005E373A">
        <w:rPr>
          <w:lang w:eastAsia="lt-LT"/>
        </w:rPr>
        <w:t>galios</w:t>
      </w:r>
      <w:proofErr w:type="spellEnd"/>
      <w:r w:rsidRPr="005E373A">
        <w:rPr>
          <w:lang w:eastAsia="lt-LT"/>
        </w:rPr>
        <w:t xml:space="preserve"> </w:t>
      </w:r>
      <w:proofErr w:type="spellStart"/>
      <w:r w:rsidRPr="005E373A">
        <w:rPr>
          <w:lang w:eastAsia="lt-LT"/>
        </w:rPr>
        <w:t>laikinai</w:t>
      </w:r>
      <w:proofErr w:type="spellEnd"/>
      <w:r w:rsidRPr="005E373A">
        <w:rPr>
          <w:lang w:eastAsia="lt-LT"/>
        </w:rPr>
        <w:t xml:space="preserve"> – </w:t>
      </w:r>
      <w:proofErr w:type="spellStart"/>
      <w:r w:rsidRPr="005E373A">
        <w:rPr>
          <w:lang w:eastAsia="lt-LT"/>
        </w:rPr>
        <w:t>iki</w:t>
      </w:r>
      <w:proofErr w:type="spellEnd"/>
      <w:r w:rsidRPr="005E373A">
        <w:rPr>
          <w:lang w:eastAsia="lt-LT"/>
        </w:rPr>
        <w:t xml:space="preserve"> 2011 m. </w:t>
      </w:r>
      <w:proofErr w:type="spellStart"/>
      <w:r w:rsidRPr="005E373A">
        <w:rPr>
          <w:lang w:eastAsia="lt-LT"/>
        </w:rPr>
        <w:t>gruodžio</w:t>
      </w:r>
      <w:proofErr w:type="spellEnd"/>
      <w:r w:rsidRPr="005E373A">
        <w:rPr>
          <w:lang w:eastAsia="lt-LT"/>
        </w:rPr>
        <w:t xml:space="preserve"> 31 d., </w:t>
      </w:r>
      <w:proofErr w:type="spellStart"/>
      <w:r w:rsidRPr="005E373A">
        <w:rPr>
          <w:lang w:eastAsia="lt-LT"/>
        </w:rPr>
        <w:t>tačiau</w:t>
      </w:r>
      <w:proofErr w:type="spellEnd"/>
      <w:r w:rsidRPr="005E373A">
        <w:rPr>
          <w:lang w:eastAsia="lt-LT"/>
        </w:rPr>
        <w:t xml:space="preserve"> </w:t>
      </w:r>
      <w:r w:rsidRPr="005E373A">
        <w:t xml:space="preserve">2009 m. </w:t>
      </w:r>
      <w:proofErr w:type="spellStart"/>
      <w:r w:rsidRPr="005E373A">
        <w:t>balandžio</w:t>
      </w:r>
      <w:proofErr w:type="spellEnd"/>
      <w:r w:rsidRPr="005E373A">
        <w:t xml:space="preserve"> 28 d. </w:t>
      </w:r>
      <w:proofErr w:type="spellStart"/>
      <w:r w:rsidRPr="005E373A">
        <w:t>buvo</w:t>
      </w:r>
      <w:proofErr w:type="spellEnd"/>
      <w:r w:rsidRPr="005E373A">
        <w:t xml:space="preserve"> </w:t>
      </w:r>
      <w:proofErr w:type="spellStart"/>
      <w:r w:rsidRPr="005E373A">
        <w:t>priimtas</w:t>
      </w:r>
      <w:proofErr w:type="spellEnd"/>
      <w:r w:rsidRPr="005E373A">
        <w:t xml:space="preserve"> </w:t>
      </w:r>
      <w:proofErr w:type="spellStart"/>
      <w:r w:rsidRPr="005E373A">
        <w:rPr>
          <w:bCs/>
        </w:rPr>
        <w:t>Ligos</w:t>
      </w:r>
      <w:proofErr w:type="spellEnd"/>
      <w:r w:rsidRPr="005E373A">
        <w:rPr>
          <w:bCs/>
        </w:rPr>
        <w:t xml:space="preserve"> </w:t>
      </w:r>
      <w:proofErr w:type="spellStart"/>
      <w:r w:rsidRPr="005E373A">
        <w:rPr>
          <w:bCs/>
        </w:rPr>
        <w:t>ir</w:t>
      </w:r>
      <w:proofErr w:type="spellEnd"/>
      <w:r w:rsidRPr="005E373A">
        <w:rPr>
          <w:bCs/>
        </w:rPr>
        <w:t xml:space="preserve"> </w:t>
      </w:r>
      <w:proofErr w:type="spellStart"/>
      <w:r w:rsidRPr="005E373A">
        <w:rPr>
          <w:bCs/>
        </w:rPr>
        <w:t>motinystės</w:t>
      </w:r>
      <w:proofErr w:type="spellEnd"/>
      <w:r w:rsidRPr="005E373A">
        <w:rPr>
          <w:bCs/>
        </w:rPr>
        <w:t xml:space="preserve"> </w:t>
      </w:r>
      <w:proofErr w:type="spellStart"/>
      <w:r w:rsidRPr="005E373A">
        <w:rPr>
          <w:bCs/>
        </w:rPr>
        <w:t>socialinio</w:t>
      </w:r>
      <w:proofErr w:type="spellEnd"/>
      <w:r w:rsidRPr="005E373A">
        <w:rPr>
          <w:bCs/>
        </w:rPr>
        <w:t xml:space="preserve"> </w:t>
      </w:r>
      <w:proofErr w:type="spellStart"/>
      <w:r w:rsidRPr="005E373A">
        <w:rPr>
          <w:bCs/>
        </w:rPr>
        <w:t>draudimo</w:t>
      </w:r>
      <w:proofErr w:type="spellEnd"/>
      <w:r w:rsidRPr="005E373A">
        <w:rPr>
          <w:bCs/>
        </w:rPr>
        <w:t xml:space="preserve"> </w:t>
      </w:r>
      <w:proofErr w:type="spellStart"/>
      <w:r w:rsidRPr="005E373A">
        <w:rPr>
          <w:bCs/>
        </w:rPr>
        <w:t>įstatymo</w:t>
      </w:r>
      <w:proofErr w:type="spellEnd"/>
      <w:r w:rsidRPr="005E373A">
        <w:rPr>
          <w:bCs/>
        </w:rPr>
        <w:t xml:space="preserve"> 9, 10, 14, 21</w:t>
      </w:r>
      <w:r w:rsidRPr="005E373A">
        <w:rPr>
          <w:bCs/>
          <w:vertAlign w:val="superscript"/>
        </w:rPr>
        <w:t>1</w:t>
      </w:r>
      <w:r w:rsidRPr="005E373A">
        <w:rPr>
          <w:bCs/>
        </w:rPr>
        <w:t xml:space="preserve">, 24 </w:t>
      </w:r>
      <w:proofErr w:type="spellStart"/>
      <w:r w:rsidRPr="005E373A">
        <w:rPr>
          <w:bCs/>
        </w:rPr>
        <w:t>straipsnių</w:t>
      </w:r>
      <w:proofErr w:type="spellEnd"/>
      <w:r w:rsidRPr="005E373A">
        <w:rPr>
          <w:bCs/>
        </w:rPr>
        <w:t xml:space="preserve"> </w:t>
      </w:r>
      <w:proofErr w:type="spellStart"/>
      <w:r w:rsidRPr="005E373A">
        <w:rPr>
          <w:bCs/>
        </w:rPr>
        <w:t>pakeitimo</w:t>
      </w:r>
      <w:proofErr w:type="spellEnd"/>
      <w:r w:rsidRPr="005E373A">
        <w:rPr>
          <w:bCs/>
        </w:rPr>
        <w:t xml:space="preserve"> </w:t>
      </w:r>
      <w:proofErr w:type="spellStart"/>
      <w:r w:rsidRPr="005E373A">
        <w:rPr>
          <w:bCs/>
        </w:rPr>
        <w:t>ir</w:t>
      </w:r>
      <w:proofErr w:type="spellEnd"/>
      <w:r w:rsidRPr="005E373A">
        <w:rPr>
          <w:bCs/>
        </w:rPr>
        <w:t xml:space="preserve"> </w:t>
      </w:r>
      <w:proofErr w:type="spellStart"/>
      <w:r w:rsidRPr="005E373A">
        <w:rPr>
          <w:bCs/>
        </w:rPr>
        <w:t>papildymo</w:t>
      </w:r>
      <w:proofErr w:type="spellEnd"/>
      <w:r w:rsidRPr="005E373A">
        <w:rPr>
          <w:bCs/>
        </w:rPr>
        <w:t xml:space="preserve"> </w:t>
      </w:r>
      <w:proofErr w:type="spellStart"/>
      <w:r w:rsidRPr="005E373A">
        <w:rPr>
          <w:bCs/>
        </w:rPr>
        <w:t>įstatymas</w:t>
      </w:r>
      <w:proofErr w:type="spellEnd"/>
      <w:r w:rsidRPr="005E373A">
        <w:rPr>
          <w:bCs/>
        </w:rPr>
        <w:t xml:space="preserve">, o </w:t>
      </w:r>
      <w:r w:rsidRPr="005E373A">
        <w:rPr>
          <w:lang w:eastAsia="lt-LT"/>
        </w:rPr>
        <w:t xml:space="preserve">2011 m. </w:t>
      </w:r>
      <w:proofErr w:type="spellStart"/>
      <w:r w:rsidRPr="005E373A">
        <w:rPr>
          <w:lang w:eastAsia="lt-LT"/>
        </w:rPr>
        <w:t>gruodžio</w:t>
      </w:r>
      <w:proofErr w:type="spellEnd"/>
      <w:r w:rsidRPr="005E373A">
        <w:rPr>
          <w:lang w:eastAsia="lt-LT"/>
        </w:rPr>
        <w:t xml:space="preserve"> 15 d. </w:t>
      </w:r>
      <w:r w:rsidRPr="005E373A">
        <w:t xml:space="preserve">– </w:t>
      </w:r>
      <w:proofErr w:type="spellStart"/>
      <w:r w:rsidRPr="005E373A">
        <w:rPr>
          <w:lang w:eastAsia="lt-LT"/>
        </w:rPr>
        <w:t>Ligos</w:t>
      </w:r>
      <w:proofErr w:type="spellEnd"/>
      <w:r w:rsidRPr="005E373A">
        <w:rPr>
          <w:lang w:eastAsia="lt-LT"/>
        </w:rPr>
        <w:t xml:space="preserve"> </w:t>
      </w:r>
      <w:proofErr w:type="spellStart"/>
      <w:r w:rsidRPr="005E373A">
        <w:rPr>
          <w:lang w:eastAsia="lt-LT"/>
        </w:rPr>
        <w:t>ir</w:t>
      </w:r>
      <w:proofErr w:type="spellEnd"/>
      <w:r w:rsidRPr="005E373A">
        <w:rPr>
          <w:lang w:eastAsia="lt-LT"/>
        </w:rPr>
        <w:t xml:space="preserve"> </w:t>
      </w:r>
      <w:proofErr w:type="spellStart"/>
      <w:r w:rsidRPr="005E373A">
        <w:rPr>
          <w:lang w:eastAsia="lt-LT"/>
        </w:rPr>
        <w:t>motinystės</w:t>
      </w:r>
      <w:proofErr w:type="spellEnd"/>
      <w:r w:rsidRPr="005E373A">
        <w:rPr>
          <w:lang w:eastAsia="lt-LT"/>
        </w:rPr>
        <w:t xml:space="preserve"> </w:t>
      </w:r>
      <w:proofErr w:type="spellStart"/>
      <w:r w:rsidRPr="005E373A">
        <w:rPr>
          <w:lang w:eastAsia="lt-LT"/>
        </w:rPr>
        <w:t>socialinio</w:t>
      </w:r>
      <w:proofErr w:type="spellEnd"/>
      <w:r w:rsidRPr="005E373A">
        <w:rPr>
          <w:lang w:eastAsia="lt-LT"/>
        </w:rPr>
        <w:t xml:space="preserve"> </w:t>
      </w:r>
      <w:proofErr w:type="spellStart"/>
      <w:r w:rsidRPr="005E373A">
        <w:rPr>
          <w:lang w:eastAsia="lt-LT"/>
        </w:rPr>
        <w:t>draudimo</w:t>
      </w:r>
      <w:proofErr w:type="spellEnd"/>
      <w:r w:rsidRPr="005E373A">
        <w:rPr>
          <w:lang w:eastAsia="lt-LT"/>
        </w:rPr>
        <w:t xml:space="preserve"> 6 </w:t>
      </w:r>
      <w:proofErr w:type="spellStart"/>
      <w:r w:rsidRPr="005E373A">
        <w:rPr>
          <w:lang w:eastAsia="lt-LT"/>
        </w:rPr>
        <w:t>straipsnio</w:t>
      </w:r>
      <w:proofErr w:type="spellEnd"/>
      <w:r w:rsidRPr="005E373A">
        <w:rPr>
          <w:lang w:eastAsia="lt-LT"/>
        </w:rPr>
        <w:t xml:space="preserve"> </w:t>
      </w:r>
      <w:proofErr w:type="spellStart"/>
      <w:r w:rsidRPr="005E373A">
        <w:rPr>
          <w:lang w:eastAsia="lt-LT"/>
        </w:rPr>
        <w:t>pakeitimo</w:t>
      </w:r>
      <w:proofErr w:type="spellEnd"/>
      <w:r w:rsidRPr="005E373A">
        <w:t xml:space="preserve"> </w:t>
      </w:r>
      <w:proofErr w:type="spellStart"/>
      <w:r w:rsidRPr="005E373A">
        <w:t>įstatymas</w:t>
      </w:r>
      <w:proofErr w:type="spellEnd"/>
      <w:r w:rsidRPr="005E373A">
        <w:t xml:space="preserve">, </w:t>
      </w:r>
      <w:proofErr w:type="spellStart"/>
      <w:r w:rsidRPr="005E373A">
        <w:t>dar</w:t>
      </w:r>
      <w:proofErr w:type="spellEnd"/>
      <w:r w:rsidRPr="005E373A">
        <w:t xml:space="preserve"> </w:t>
      </w:r>
      <w:proofErr w:type="spellStart"/>
      <w:r w:rsidRPr="005E373A">
        <w:t>labiau</w:t>
      </w:r>
      <w:proofErr w:type="spellEnd"/>
      <w:r w:rsidRPr="005E373A">
        <w:t xml:space="preserve"> </w:t>
      </w:r>
      <w:proofErr w:type="spellStart"/>
      <w:r w:rsidRPr="005E373A">
        <w:t>sumažinę</w:t>
      </w:r>
      <w:proofErr w:type="spellEnd"/>
      <w:r w:rsidRPr="005E373A">
        <w:t xml:space="preserve"> </w:t>
      </w:r>
      <w:proofErr w:type="spellStart"/>
      <w:r w:rsidRPr="005E373A">
        <w:t>ligos</w:t>
      </w:r>
      <w:proofErr w:type="spellEnd"/>
      <w:r w:rsidRPr="005E373A">
        <w:t xml:space="preserve"> </w:t>
      </w:r>
      <w:proofErr w:type="spellStart"/>
      <w:r w:rsidRPr="005E373A">
        <w:t>pašalpų</w:t>
      </w:r>
      <w:proofErr w:type="spellEnd"/>
      <w:r w:rsidRPr="005E373A">
        <w:t xml:space="preserve"> </w:t>
      </w:r>
      <w:proofErr w:type="spellStart"/>
      <w:r w:rsidRPr="005E373A">
        <w:t>dydžius</w:t>
      </w:r>
      <w:proofErr w:type="spellEnd"/>
      <w:r w:rsidRPr="005E373A">
        <w:t>:</w:t>
      </w:r>
      <w:r w:rsidRPr="005E373A">
        <w:rPr>
          <w:lang w:eastAsia="lt-LT"/>
        </w:rPr>
        <w:t xml:space="preserve"> </w:t>
      </w:r>
      <w:proofErr w:type="spellStart"/>
      <w:r w:rsidRPr="005E373A">
        <w:rPr>
          <w:lang w:eastAsia="lt-LT"/>
        </w:rPr>
        <w:t>buvo</w:t>
      </w:r>
      <w:proofErr w:type="spellEnd"/>
      <w:r w:rsidRPr="005E373A">
        <w:rPr>
          <w:lang w:eastAsia="lt-LT"/>
        </w:rPr>
        <w:t xml:space="preserve"> </w:t>
      </w:r>
      <w:proofErr w:type="spellStart"/>
      <w:r w:rsidRPr="005E373A">
        <w:rPr>
          <w:lang w:eastAsia="lt-LT"/>
        </w:rPr>
        <w:t>nustatyta</w:t>
      </w:r>
      <w:proofErr w:type="spellEnd"/>
      <w:r w:rsidRPr="005E373A">
        <w:rPr>
          <w:lang w:eastAsia="lt-LT"/>
        </w:rPr>
        <w:t xml:space="preserve">, </w:t>
      </w:r>
      <w:proofErr w:type="spellStart"/>
      <w:r w:rsidRPr="005E373A">
        <w:rPr>
          <w:lang w:eastAsia="lt-LT"/>
        </w:rPr>
        <w:t>kad</w:t>
      </w:r>
      <w:proofErr w:type="spellEnd"/>
      <w:r w:rsidRPr="005E373A">
        <w:rPr>
          <w:lang w:eastAsia="lt-LT"/>
        </w:rPr>
        <w:t xml:space="preserve"> </w:t>
      </w:r>
      <w:proofErr w:type="spellStart"/>
      <w:r w:rsidRPr="005E373A">
        <w:rPr>
          <w:lang w:eastAsia="lt-LT"/>
        </w:rPr>
        <w:t>ligos</w:t>
      </w:r>
      <w:proofErr w:type="spellEnd"/>
      <w:r w:rsidRPr="005E373A">
        <w:rPr>
          <w:lang w:eastAsia="lt-LT"/>
        </w:rPr>
        <w:t xml:space="preserve"> </w:t>
      </w:r>
      <w:proofErr w:type="spellStart"/>
      <w:r w:rsidRPr="005E373A">
        <w:rPr>
          <w:lang w:eastAsia="lt-LT"/>
        </w:rPr>
        <w:t>pašalpa</w:t>
      </w:r>
      <w:proofErr w:type="spellEnd"/>
      <w:r w:rsidRPr="005E373A">
        <w:rPr>
          <w:lang w:eastAsia="lt-LT"/>
        </w:rPr>
        <w:t xml:space="preserve"> </w:t>
      </w:r>
      <w:proofErr w:type="spellStart"/>
      <w:r w:rsidRPr="005E373A">
        <w:rPr>
          <w:lang w:eastAsia="lt-LT"/>
        </w:rPr>
        <w:t>iš</w:t>
      </w:r>
      <w:proofErr w:type="spellEnd"/>
      <w:r w:rsidRPr="005E373A">
        <w:rPr>
          <w:lang w:eastAsia="lt-LT"/>
        </w:rPr>
        <w:t xml:space="preserve"> </w:t>
      </w:r>
      <w:proofErr w:type="spellStart"/>
      <w:r w:rsidRPr="005E373A">
        <w:rPr>
          <w:lang w:eastAsia="lt-LT"/>
        </w:rPr>
        <w:t>Valstybinio</w:t>
      </w:r>
      <w:proofErr w:type="spellEnd"/>
      <w:r w:rsidRPr="005E373A">
        <w:rPr>
          <w:lang w:eastAsia="lt-LT"/>
        </w:rPr>
        <w:t xml:space="preserve"> </w:t>
      </w:r>
      <w:proofErr w:type="spellStart"/>
      <w:r w:rsidRPr="005E373A">
        <w:rPr>
          <w:lang w:eastAsia="lt-LT"/>
        </w:rPr>
        <w:t>socialinio</w:t>
      </w:r>
      <w:proofErr w:type="spellEnd"/>
      <w:r w:rsidRPr="005E373A">
        <w:rPr>
          <w:lang w:eastAsia="lt-LT"/>
        </w:rPr>
        <w:t xml:space="preserve"> </w:t>
      </w:r>
      <w:proofErr w:type="spellStart"/>
      <w:r w:rsidRPr="005E373A">
        <w:rPr>
          <w:lang w:eastAsia="lt-LT"/>
        </w:rPr>
        <w:t>draudimo</w:t>
      </w:r>
      <w:proofErr w:type="spellEnd"/>
      <w:r w:rsidRPr="005E373A">
        <w:rPr>
          <w:lang w:eastAsia="lt-LT"/>
        </w:rPr>
        <w:t xml:space="preserve"> </w:t>
      </w:r>
      <w:proofErr w:type="spellStart"/>
      <w:r w:rsidRPr="005E373A">
        <w:rPr>
          <w:lang w:eastAsia="lt-LT"/>
        </w:rPr>
        <w:t>fondo</w:t>
      </w:r>
      <w:proofErr w:type="spellEnd"/>
      <w:r w:rsidRPr="005E373A">
        <w:rPr>
          <w:lang w:eastAsia="lt-LT"/>
        </w:rPr>
        <w:t xml:space="preserve"> </w:t>
      </w:r>
      <w:proofErr w:type="spellStart"/>
      <w:r w:rsidRPr="005E373A">
        <w:rPr>
          <w:lang w:eastAsia="lt-LT"/>
        </w:rPr>
        <w:t>lėšų</w:t>
      </w:r>
      <w:proofErr w:type="spellEnd"/>
      <w:r w:rsidRPr="005E373A">
        <w:rPr>
          <w:lang w:eastAsia="lt-LT"/>
        </w:rPr>
        <w:t xml:space="preserve"> </w:t>
      </w:r>
      <w:proofErr w:type="spellStart"/>
      <w:r w:rsidRPr="005E373A">
        <w:rPr>
          <w:lang w:eastAsia="lt-LT"/>
        </w:rPr>
        <w:t>nuo</w:t>
      </w:r>
      <w:proofErr w:type="spellEnd"/>
      <w:r w:rsidRPr="005E373A">
        <w:rPr>
          <w:lang w:eastAsia="lt-LT"/>
        </w:rPr>
        <w:t xml:space="preserve"> </w:t>
      </w:r>
      <w:proofErr w:type="spellStart"/>
      <w:r w:rsidRPr="005E373A">
        <w:rPr>
          <w:lang w:eastAsia="lt-LT"/>
        </w:rPr>
        <w:t>trečiosios</w:t>
      </w:r>
      <w:proofErr w:type="spellEnd"/>
      <w:r w:rsidRPr="005E373A">
        <w:rPr>
          <w:lang w:eastAsia="lt-LT"/>
        </w:rPr>
        <w:t xml:space="preserve"> </w:t>
      </w:r>
      <w:proofErr w:type="spellStart"/>
      <w:r w:rsidRPr="005E373A">
        <w:rPr>
          <w:lang w:eastAsia="lt-LT"/>
        </w:rPr>
        <w:t>iki</w:t>
      </w:r>
      <w:proofErr w:type="spellEnd"/>
      <w:r w:rsidRPr="005E373A">
        <w:rPr>
          <w:lang w:eastAsia="lt-LT"/>
        </w:rPr>
        <w:t xml:space="preserve"> </w:t>
      </w:r>
      <w:proofErr w:type="spellStart"/>
      <w:r w:rsidRPr="005E373A">
        <w:rPr>
          <w:lang w:eastAsia="lt-LT"/>
        </w:rPr>
        <w:lastRenderedPageBreak/>
        <w:t>septintosios</w:t>
      </w:r>
      <w:proofErr w:type="spellEnd"/>
      <w:r w:rsidRPr="005E373A">
        <w:rPr>
          <w:lang w:eastAsia="lt-LT"/>
        </w:rPr>
        <w:t xml:space="preserve"> (</w:t>
      </w:r>
      <w:proofErr w:type="spellStart"/>
      <w:r w:rsidRPr="005E373A">
        <w:rPr>
          <w:lang w:eastAsia="lt-LT"/>
        </w:rPr>
        <w:t>įskaitytinai</w:t>
      </w:r>
      <w:proofErr w:type="spellEnd"/>
      <w:r w:rsidRPr="005E373A">
        <w:rPr>
          <w:lang w:eastAsia="lt-LT"/>
        </w:rPr>
        <w:t xml:space="preserve">) </w:t>
      </w:r>
      <w:proofErr w:type="spellStart"/>
      <w:r w:rsidRPr="005E373A">
        <w:rPr>
          <w:lang w:eastAsia="lt-LT"/>
        </w:rPr>
        <w:t>laikinojo</w:t>
      </w:r>
      <w:proofErr w:type="spellEnd"/>
      <w:r w:rsidRPr="005E373A">
        <w:rPr>
          <w:lang w:eastAsia="lt-LT"/>
        </w:rPr>
        <w:t xml:space="preserve"> </w:t>
      </w:r>
      <w:proofErr w:type="spellStart"/>
      <w:r w:rsidRPr="005E373A">
        <w:rPr>
          <w:lang w:eastAsia="lt-LT"/>
        </w:rPr>
        <w:t>nedarbingumo</w:t>
      </w:r>
      <w:proofErr w:type="spellEnd"/>
      <w:r w:rsidRPr="005E373A">
        <w:rPr>
          <w:lang w:eastAsia="lt-LT"/>
        </w:rPr>
        <w:t xml:space="preserve"> </w:t>
      </w:r>
      <w:proofErr w:type="spellStart"/>
      <w:r w:rsidRPr="005E373A">
        <w:rPr>
          <w:lang w:eastAsia="lt-LT"/>
        </w:rPr>
        <w:t>dienos</w:t>
      </w:r>
      <w:proofErr w:type="spellEnd"/>
      <w:r w:rsidRPr="005E373A">
        <w:rPr>
          <w:lang w:eastAsia="lt-LT"/>
        </w:rPr>
        <w:t xml:space="preserve"> </w:t>
      </w:r>
      <w:proofErr w:type="spellStart"/>
      <w:r w:rsidRPr="005E373A">
        <w:rPr>
          <w:lang w:eastAsia="lt-LT"/>
        </w:rPr>
        <w:t>mokama</w:t>
      </w:r>
      <w:proofErr w:type="spellEnd"/>
      <w:r w:rsidRPr="005E373A">
        <w:rPr>
          <w:lang w:eastAsia="lt-LT"/>
        </w:rPr>
        <w:t xml:space="preserve"> 40 </w:t>
      </w:r>
      <w:proofErr w:type="spellStart"/>
      <w:r w:rsidRPr="005E373A">
        <w:rPr>
          <w:lang w:eastAsia="lt-LT"/>
        </w:rPr>
        <w:t>procentų</w:t>
      </w:r>
      <w:proofErr w:type="spellEnd"/>
      <w:r w:rsidRPr="005E373A">
        <w:rPr>
          <w:lang w:eastAsia="lt-LT"/>
        </w:rPr>
        <w:t xml:space="preserve">, o </w:t>
      </w:r>
      <w:proofErr w:type="spellStart"/>
      <w:r w:rsidRPr="005E373A">
        <w:rPr>
          <w:lang w:eastAsia="lt-LT"/>
        </w:rPr>
        <w:t>nuo</w:t>
      </w:r>
      <w:proofErr w:type="spellEnd"/>
      <w:r w:rsidRPr="005E373A">
        <w:rPr>
          <w:lang w:eastAsia="lt-LT"/>
        </w:rPr>
        <w:t xml:space="preserve"> </w:t>
      </w:r>
      <w:proofErr w:type="spellStart"/>
      <w:r w:rsidRPr="005E373A">
        <w:rPr>
          <w:lang w:eastAsia="lt-LT"/>
        </w:rPr>
        <w:t>aštuntosios</w:t>
      </w:r>
      <w:proofErr w:type="spellEnd"/>
      <w:r w:rsidRPr="005E373A">
        <w:rPr>
          <w:lang w:eastAsia="lt-LT"/>
        </w:rPr>
        <w:t xml:space="preserve"> </w:t>
      </w:r>
      <w:proofErr w:type="spellStart"/>
      <w:r w:rsidRPr="005E373A">
        <w:rPr>
          <w:lang w:eastAsia="lt-LT"/>
        </w:rPr>
        <w:t>laikinojo</w:t>
      </w:r>
      <w:proofErr w:type="spellEnd"/>
      <w:r w:rsidRPr="005E373A">
        <w:rPr>
          <w:lang w:eastAsia="lt-LT"/>
        </w:rPr>
        <w:t xml:space="preserve"> </w:t>
      </w:r>
      <w:proofErr w:type="spellStart"/>
      <w:r w:rsidRPr="005E373A">
        <w:rPr>
          <w:lang w:eastAsia="lt-LT"/>
        </w:rPr>
        <w:t>nedarbingumo</w:t>
      </w:r>
      <w:proofErr w:type="spellEnd"/>
      <w:r w:rsidRPr="005E373A">
        <w:rPr>
          <w:lang w:eastAsia="lt-LT"/>
        </w:rPr>
        <w:t xml:space="preserve"> </w:t>
      </w:r>
      <w:proofErr w:type="spellStart"/>
      <w:r w:rsidRPr="005E373A">
        <w:rPr>
          <w:lang w:eastAsia="lt-LT"/>
        </w:rPr>
        <w:t>dienos</w:t>
      </w:r>
      <w:proofErr w:type="spellEnd"/>
      <w:r w:rsidRPr="005E373A">
        <w:rPr>
          <w:lang w:eastAsia="lt-LT"/>
        </w:rPr>
        <w:t xml:space="preserve"> – 80 </w:t>
      </w:r>
      <w:proofErr w:type="spellStart"/>
      <w:r w:rsidRPr="005E373A">
        <w:rPr>
          <w:lang w:eastAsia="lt-LT"/>
        </w:rPr>
        <w:t>procentų</w:t>
      </w:r>
      <w:proofErr w:type="spellEnd"/>
      <w:r w:rsidRPr="005E373A">
        <w:rPr>
          <w:lang w:eastAsia="lt-LT"/>
        </w:rPr>
        <w:t xml:space="preserve"> </w:t>
      </w:r>
      <w:proofErr w:type="spellStart"/>
      <w:r w:rsidRPr="005E373A">
        <w:rPr>
          <w:lang w:eastAsia="lt-LT"/>
        </w:rPr>
        <w:t>pašalpos</w:t>
      </w:r>
      <w:proofErr w:type="spellEnd"/>
      <w:r w:rsidRPr="005E373A">
        <w:rPr>
          <w:lang w:eastAsia="lt-LT"/>
        </w:rPr>
        <w:t xml:space="preserve"> </w:t>
      </w:r>
      <w:proofErr w:type="spellStart"/>
      <w:r w:rsidRPr="005E373A">
        <w:rPr>
          <w:lang w:eastAsia="lt-LT"/>
        </w:rPr>
        <w:t>gavėjo</w:t>
      </w:r>
      <w:proofErr w:type="spellEnd"/>
      <w:r w:rsidRPr="005E373A">
        <w:rPr>
          <w:lang w:eastAsia="lt-LT"/>
        </w:rPr>
        <w:t xml:space="preserve"> </w:t>
      </w:r>
      <w:proofErr w:type="spellStart"/>
      <w:r w:rsidRPr="005E373A">
        <w:rPr>
          <w:lang w:eastAsia="lt-LT"/>
        </w:rPr>
        <w:t>kompensuojamojo</w:t>
      </w:r>
      <w:proofErr w:type="spellEnd"/>
      <w:r w:rsidRPr="005E373A">
        <w:rPr>
          <w:lang w:eastAsia="lt-LT"/>
        </w:rPr>
        <w:t xml:space="preserve"> </w:t>
      </w:r>
      <w:proofErr w:type="spellStart"/>
      <w:r w:rsidRPr="005E373A">
        <w:rPr>
          <w:lang w:eastAsia="lt-LT"/>
        </w:rPr>
        <w:t>uždarbio</w:t>
      </w:r>
      <w:proofErr w:type="spellEnd"/>
      <w:r w:rsidRPr="005E373A">
        <w:rPr>
          <w:lang w:eastAsia="lt-LT"/>
        </w:rPr>
        <w:t xml:space="preserve"> </w:t>
      </w:r>
      <w:proofErr w:type="spellStart"/>
      <w:r w:rsidRPr="005E373A">
        <w:rPr>
          <w:lang w:eastAsia="lt-LT"/>
        </w:rPr>
        <w:t>dydžio</w:t>
      </w:r>
      <w:proofErr w:type="spellEnd"/>
      <w:r w:rsidRPr="005E373A">
        <w:rPr>
          <w:lang w:eastAsia="lt-LT"/>
        </w:rPr>
        <w:t xml:space="preserve">, </w:t>
      </w:r>
      <w:proofErr w:type="spellStart"/>
      <w:r w:rsidRPr="005E373A">
        <w:rPr>
          <w:lang w:eastAsia="lt-LT"/>
        </w:rPr>
        <w:t>m</w:t>
      </w:r>
      <w:r w:rsidRPr="005E373A">
        <w:t>aksimalus</w:t>
      </w:r>
      <w:proofErr w:type="spellEnd"/>
      <w:r w:rsidRPr="005E373A">
        <w:rPr>
          <w:b/>
          <w:bCs/>
        </w:rPr>
        <w:t xml:space="preserve"> </w:t>
      </w:r>
      <w:proofErr w:type="spellStart"/>
      <w:r w:rsidRPr="005E373A">
        <w:t>ligos</w:t>
      </w:r>
      <w:proofErr w:type="spellEnd"/>
      <w:r w:rsidRPr="005E373A">
        <w:t xml:space="preserve"> </w:t>
      </w:r>
      <w:proofErr w:type="spellStart"/>
      <w:r w:rsidRPr="005E373A">
        <w:t>pašalpos</w:t>
      </w:r>
      <w:proofErr w:type="spellEnd"/>
      <w:r w:rsidRPr="005E373A">
        <w:t xml:space="preserve"> </w:t>
      </w:r>
      <w:proofErr w:type="spellStart"/>
      <w:r w:rsidRPr="005E373A">
        <w:t>dydis</w:t>
      </w:r>
      <w:proofErr w:type="spellEnd"/>
      <w:r w:rsidRPr="005E373A">
        <w:t xml:space="preserve"> </w:t>
      </w:r>
      <w:proofErr w:type="spellStart"/>
      <w:r w:rsidRPr="005E373A">
        <w:t>buvo</w:t>
      </w:r>
      <w:proofErr w:type="spellEnd"/>
      <w:r w:rsidRPr="005E373A">
        <w:t xml:space="preserve"> </w:t>
      </w:r>
      <w:proofErr w:type="spellStart"/>
      <w:r w:rsidRPr="005E373A">
        <w:t>sumažintas</w:t>
      </w:r>
      <w:proofErr w:type="spellEnd"/>
      <w:r w:rsidRPr="005E373A">
        <w:t xml:space="preserve"> </w:t>
      </w:r>
      <w:proofErr w:type="spellStart"/>
      <w:r w:rsidRPr="005E373A">
        <w:t>dar</w:t>
      </w:r>
      <w:proofErr w:type="spellEnd"/>
      <w:r w:rsidRPr="005E373A">
        <w:t xml:space="preserve"> </w:t>
      </w:r>
      <w:proofErr w:type="spellStart"/>
      <w:r w:rsidRPr="005E373A">
        <w:t>labiau</w:t>
      </w:r>
      <w:proofErr w:type="spellEnd"/>
      <w:r w:rsidRPr="005E373A">
        <w:t xml:space="preserve"> – </w:t>
      </w:r>
      <w:proofErr w:type="spellStart"/>
      <w:r w:rsidRPr="005E373A">
        <w:t>nuo</w:t>
      </w:r>
      <w:proofErr w:type="spellEnd"/>
      <w:r w:rsidRPr="005E373A">
        <w:t xml:space="preserve"> 4 </w:t>
      </w:r>
      <w:proofErr w:type="spellStart"/>
      <w:r w:rsidRPr="005E373A">
        <w:t>iki</w:t>
      </w:r>
      <w:proofErr w:type="spellEnd"/>
      <w:r w:rsidRPr="005E373A">
        <w:t xml:space="preserve"> 3,2 </w:t>
      </w:r>
      <w:proofErr w:type="spellStart"/>
      <w:r w:rsidRPr="005E373A">
        <w:t>einamųjų</w:t>
      </w:r>
      <w:proofErr w:type="spellEnd"/>
      <w:r w:rsidRPr="005E373A">
        <w:t xml:space="preserve"> </w:t>
      </w:r>
      <w:proofErr w:type="spellStart"/>
      <w:r w:rsidRPr="005E373A">
        <w:t>metų</w:t>
      </w:r>
      <w:proofErr w:type="spellEnd"/>
      <w:r w:rsidRPr="005E373A">
        <w:t xml:space="preserve"> </w:t>
      </w:r>
      <w:proofErr w:type="spellStart"/>
      <w:r w:rsidRPr="005E373A">
        <w:t>draudžiamųjų</w:t>
      </w:r>
      <w:proofErr w:type="spellEnd"/>
      <w:r w:rsidRPr="005E373A">
        <w:t xml:space="preserve"> </w:t>
      </w:r>
      <w:proofErr w:type="spellStart"/>
      <w:r w:rsidRPr="005E373A">
        <w:t>pajamų</w:t>
      </w:r>
      <w:proofErr w:type="spellEnd"/>
      <w:r w:rsidRPr="005E373A">
        <w:t xml:space="preserve"> </w:t>
      </w:r>
      <w:proofErr w:type="spellStart"/>
      <w:r w:rsidRPr="005E373A">
        <w:t>dydžio</w:t>
      </w:r>
      <w:proofErr w:type="spellEnd"/>
      <w:r w:rsidRPr="005E373A">
        <w:t xml:space="preserve"> </w:t>
      </w:r>
      <w:proofErr w:type="spellStart"/>
      <w:r w:rsidRPr="005E373A">
        <w:t>sumos</w:t>
      </w:r>
      <w:proofErr w:type="spellEnd"/>
      <w:r w:rsidRPr="005E373A">
        <w:t xml:space="preserve">. </w:t>
      </w:r>
    </w:p>
    <w:p w:rsidR="00AB312A" w:rsidRPr="005E373A" w:rsidRDefault="00AB312A" w:rsidP="005E373A">
      <w:pPr>
        <w:pStyle w:val="Pagrindiniotekstotrauka2"/>
      </w:pPr>
      <w:proofErr w:type="spellStart"/>
      <w:r w:rsidRPr="005E373A">
        <w:t>Tokiu</w:t>
      </w:r>
      <w:proofErr w:type="spellEnd"/>
      <w:r w:rsidRPr="005E373A">
        <w:t xml:space="preserve"> </w:t>
      </w:r>
      <w:proofErr w:type="spellStart"/>
      <w:r w:rsidRPr="005E373A">
        <w:t>būdu</w:t>
      </w:r>
      <w:proofErr w:type="spellEnd"/>
      <w:r w:rsidRPr="005E373A">
        <w:t xml:space="preserve">, </w:t>
      </w:r>
      <w:proofErr w:type="spellStart"/>
      <w:r w:rsidRPr="005E373A">
        <w:t>nors</w:t>
      </w:r>
      <w:proofErr w:type="spellEnd"/>
      <w:r w:rsidRPr="005E373A">
        <w:t xml:space="preserve"> </w:t>
      </w:r>
      <w:proofErr w:type="spellStart"/>
      <w:r w:rsidRPr="005E373A">
        <w:t>buvo</w:t>
      </w:r>
      <w:proofErr w:type="spellEnd"/>
      <w:r w:rsidRPr="005E373A">
        <w:t xml:space="preserve"> </w:t>
      </w:r>
      <w:proofErr w:type="spellStart"/>
      <w:r w:rsidRPr="005E373A">
        <w:t>žmonėms</w:t>
      </w:r>
      <w:proofErr w:type="spellEnd"/>
      <w:r w:rsidRPr="005E373A">
        <w:t xml:space="preserve"> </w:t>
      </w:r>
      <w:proofErr w:type="spellStart"/>
      <w:r w:rsidRPr="005E373A">
        <w:t>žadėta</w:t>
      </w:r>
      <w:proofErr w:type="spellEnd"/>
      <w:r w:rsidRPr="005E373A">
        <w:t xml:space="preserve">, </w:t>
      </w:r>
      <w:proofErr w:type="spellStart"/>
      <w:r w:rsidRPr="005E373A">
        <w:t>kad</w:t>
      </w:r>
      <w:proofErr w:type="spellEnd"/>
      <w:r w:rsidRPr="005E373A">
        <w:t xml:space="preserve"> </w:t>
      </w:r>
      <w:proofErr w:type="spellStart"/>
      <w:r w:rsidRPr="005E373A">
        <w:t>ligos</w:t>
      </w:r>
      <w:proofErr w:type="spellEnd"/>
      <w:r w:rsidRPr="005E373A">
        <w:t xml:space="preserve"> </w:t>
      </w:r>
      <w:proofErr w:type="spellStart"/>
      <w:r w:rsidRPr="005E373A">
        <w:t>pašalpos</w:t>
      </w:r>
      <w:proofErr w:type="spellEnd"/>
      <w:r w:rsidRPr="005E373A">
        <w:t xml:space="preserve"> bus </w:t>
      </w:r>
      <w:proofErr w:type="spellStart"/>
      <w:r w:rsidRPr="005E373A">
        <w:t>sumažintos</w:t>
      </w:r>
      <w:proofErr w:type="spellEnd"/>
      <w:r w:rsidRPr="005E373A">
        <w:t xml:space="preserve"> </w:t>
      </w:r>
      <w:proofErr w:type="spellStart"/>
      <w:r w:rsidRPr="005E373A">
        <w:t>laikinai</w:t>
      </w:r>
      <w:proofErr w:type="spellEnd"/>
      <w:r w:rsidRPr="005E373A">
        <w:t xml:space="preserve">, </w:t>
      </w:r>
      <w:proofErr w:type="spellStart"/>
      <w:r w:rsidRPr="005E373A">
        <w:t>iki</w:t>
      </w:r>
      <w:proofErr w:type="spellEnd"/>
      <w:r w:rsidRPr="005E373A">
        <w:t xml:space="preserve"> 2011 m. </w:t>
      </w:r>
      <w:proofErr w:type="spellStart"/>
      <w:r w:rsidRPr="005E373A">
        <w:t>gruodžio</w:t>
      </w:r>
      <w:proofErr w:type="spellEnd"/>
      <w:r w:rsidRPr="005E373A">
        <w:t xml:space="preserve"> 31 d., </w:t>
      </w:r>
      <w:proofErr w:type="spellStart"/>
      <w:proofErr w:type="gramStart"/>
      <w:r w:rsidRPr="005E373A">
        <w:t>jos</w:t>
      </w:r>
      <w:proofErr w:type="spellEnd"/>
      <w:proofErr w:type="gramEnd"/>
      <w:r w:rsidRPr="005E373A">
        <w:t xml:space="preserve"> </w:t>
      </w:r>
      <w:proofErr w:type="spellStart"/>
      <w:r w:rsidRPr="005E373A">
        <w:t>buvo</w:t>
      </w:r>
      <w:proofErr w:type="spellEnd"/>
      <w:r w:rsidRPr="005E373A">
        <w:t xml:space="preserve"> ne </w:t>
      </w:r>
      <w:proofErr w:type="spellStart"/>
      <w:r w:rsidRPr="005E373A">
        <w:t>tik</w:t>
      </w:r>
      <w:proofErr w:type="spellEnd"/>
      <w:r w:rsidRPr="005E373A">
        <w:t xml:space="preserve"> </w:t>
      </w:r>
      <w:proofErr w:type="spellStart"/>
      <w:r w:rsidRPr="005E373A">
        <w:t>neatkurtos</w:t>
      </w:r>
      <w:proofErr w:type="spellEnd"/>
      <w:r w:rsidRPr="005E373A">
        <w:t xml:space="preserve">, bet </w:t>
      </w:r>
      <w:proofErr w:type="spellStart"/>
      <w:r w:rsidRPr="005E373A">
        <w:t>dar</w:t>
      </w:r>
      <w:proofErr w:type="spellEnd"/>
      <w:r w:rsidRPr="005E373A">
        <w:t xml:space="preserve"> </w:t>
      </w:r>
      <w:proofErr w:type="spellStart"/>
      <w:r w:rsidRPr="005E373A">
        <w:t>labiau</w:t>
      </w:r>
      <w:proofErr w:type="spellEnd"/>
      <w:r w:rsidRPr="005E373A">
        <w:t xml:space="preserve"> </w:t>
      </w:r>
      <w:proofErr w:type="spellStart"/>
      <w:r w:rsidRPr="005E373A">
        <w:t>sumažintos</w:t>
      </w:r>
      <w:proofErr w:type="spellEnd"/>
      <w:r w:rsidRPr="005E373A">
        <w:t>.</w:t>
      </w:r>
    </w:p>
    <w:p w:rsidR="00D60CFD" w:rsidRPr="005E373A" w:rsidRDefault="00D60CFD" w:rsidP="005E373A">
      <w:pPr>
        <w:shd w:val="clear" w:color="auto" w:fill="FFFFFF"/>
        <w:spacing w:line="360" w:lineRule="auto"/>
        <w:ind w:firstLine="709"/>
        <w:jc w:val="both"/>
        <w:rPr>
          <w:rFonts w:ascii="Times New Roman" w:hAnsi="Times New Roman"/>
          <w:sz w:val="24"/>
          <w:szCs w:val="24"/>
        </w:rPr>
      </w:pPr>
      <w:r w:rsidRPr="005E373A">
        <w:rPr>
          <w:rStyle w:val="Typewriter"/>
          <w:rFonts w:ascii="Times New Roman" w:hAnsi="Times New Roman"/>
          <w:sz w:val="24"/>
          <w:szCs w:val="24"/>
        </w:rPr>
        <w:t xml:space="preserve">Tokios </w:t>
      </w:r>
      <w:r w:rsidRPr="005E373A">
        <w:rPr>
          <w:rFonts w:ascii="Times New Roman" w:hAnsi="Times New Roman"/>
          <w:sz w:val="24"/>
          <w:szCs w:val="24"/>
        </w:rPr>
        <w:t>Lietuvos Respublikos ligos ir motinystės socialinio draudimo įstatymo</w:t>
      </w:r>
      <w:r w:rsidR="00923656" w:rsidRPr="005E373A">
        <w:rPr>
          <w:rFonts w:ascii="Times New Roman" w:hAnsi="Times New Roman"/>
          <w:sz w:val="24"/>
          <w:szCs w:val="24"/>
        </w:rPr>
        <w:t xml:space="preserve"> 14 straipsnio nuostatos skatino</w:t>
      </w:r>
      <w:r w:rsidRPr="005E373A">
        <w:rPr>
          <w:rFonts w:ascii="Times New Roman" w:hAnsi="Times New Roman"/>
          <w:sz w:val="24"/>
          <w:szCs w:val="24"/>
        </w:rPr>
        <w:t xml:space="preserve"> dirbančius žmones vengti gydytis gydymo įstaigose, susirgus eiti į darbą tam, kad nebūtų prarasta žymi darbo užmokesčio dalis. Susiklostė ydinga praktika, kai sergantys darb</w:t>
      </w:r>
      <w:r w:rsidR="00923656" w:rsidRPr="005E373A">
        <w:rPr>
          <w:rFonts w:ascii="Times New Roman" w:hAnsi="Times New Roman"/>
          <w:sz w:val="24"/>
          <w:szCs w:val="24"/>
        </w:rPr>
        <w:t>uotojai eidami į darbą rizikavo</w:t>
      </w:r>
      <w:r w:rsidRPr="005E373A">
        <w:rPr>
          <w:rFonts w:ascii="Times New Roman" w:hAnsi="Times New Roman"/>
          <w:sz w:val="24"/>
          <w:szCs w:val="24"/>
        </w:rPr>
        <w:t xml:space="preserve"> ne tik savo sveikata, o kartais ir gyvybe, bet ir platind</w:t>
      </w:r>
      <w:r w:rsidR="00923656" w:rsidRPr="005E373A">
        <w:rPr>
          <w:rFonts w:ascii="Times New Roman" w:hAnsi="Times New Roman"/>
          <w:sz w:val="24"/>
          <w:szCs w:val="24"/>
        </w:rPr>
        <w:t>ami infekcinius susirgimus kėlė</w:t>
      </w:r>
      <w:r w:rsidRPr="005E373A">
        <w:rPr>
          <w:rFonts w:ascii="Times New Roman" w:hAnsi="Times New Roman"/>
          <w:sz w:val="24"/>
          <w:szCs w:val="24"/>
        </w:rPr>
        <w:t xml:space="preserve"> realią grėsmę savo šeimai, bendradarbiams ir aplinkiniams.</w:t>
      </w:r>
    </w:p>
    <w:p w:rsidR="00D60CFD" w:rsidRPr="005E373A" w:rsidRDefault="00D60CFD" w:rsidP="005E373A">
      <w:pPr>
        <w:tabs>
          <w:tab w:val="left" w:pos="7230"/>
        </w:tabs>
        <w:spacing w:line="360" w:lineRule="auto"/>
        <w:ind w:firstLine="720"/>
        <w:jc w:val="both"/>
        <w:rPr>
          <w:rFonts w:ascii="Times New Roman" w:hAnsi="Times New Roman"/>
          <w:color w:val="000000"/>
          <w:sz w:val="24"/>
          <w:szCs w:val="24"/>
          <w:lang w:eastAsia="lt-LT"/>
        </w:rPr>
      </w:pPr>
      <w:r w:rsidRPr="005E373A">
        <w:rPr>
          <w:rFonts w:ascii="Times New Roman" w:hAnsi="Times New Roman"/>
          <w:sz w:val="24"/>
          <w:szCs w:val="24"/>
        </w:rPr>
        <w:t>N</w:t>
      </w:r>
      <w:r w:rsidRPr="005E373A">
        <w:rPr>
          <w:rFonts w:ascii="Times New Roman" w:hAnsi="Times New Roman"/>
          <w:color w:val="000000"/>
          <w:sz w:val="24"/>
          <w:szCs w:val="24"/>
          <w:lang w:eastAsia="lt-LT"/>
        </w:rPr>
        <w:t xml:space="preserve">uo trečiosios laikinojo nedarbingumo dienos iki septintosios 40 procentų gavėjo kompensuojamojo uždarbio pašalpos </w:t>
      </w:r>
      <w:r w:rsidR="00923656" w:rsidRPr="005E373A">
        <w:rPr>
          <w:rFonts w:ascii="Times New Roman" w:hAnsi="Times New Roman"/>
          <w:color w:val="000000"/>
          <w:sz w:val="24"/>
          <w:szCs w:val="24"/>
          <w:lang w:eastAsia="lt-LT"/>
        </w:rPr>
        <w:t>dydis labai skaudžiai atsiliepė</w:t>
      </w:r>
      <w:r w:rsidRPr="005E373A">
        <w:rPr>
          <w:rFonts w:ascii="Times New Roman" w:hAnsi="Times New Roman"/>
          <w:color w:val="000000"/>
          <w:sz w:val="24"/>
          <w:szCs w:val="24"/>
          <w:lang w:eastAsia="lt-LT"/>
        </w:rPr>
        <w:t xml:space="preserve"> šeimos biudžetui. Be to, dar </w:t>
      </w:r>
      <w:r w:rsidR="00923656" w:rsidRPr="005E373A">
        <w:rPr>
          <w:rFonts w:ascii="Times New Roman" w:hAnsi="Times New Roman"/>
          <w:color w:val="000000"/>
          <w:sz w:val="24"/>
          <w:szCs w:val="24"/>
          <w:lang w:eastAsia="lt-LT"/>
        </w:rPr>
        <w:t>reikėjo</w:t>
      </w:r>
      <w:r w:rsidRPr="005E373A">
        <w:rPr>
          <w:rFonts w:ascii="Times New Roman" w:hAnsi="Times New Roman"/>
          <w:color w:val="000000"/>
          <w:sz w:val="24"/>
          <w:szCs w:val="24"/>
          <w:lang w:eastAsia="lt-LT"/>
        </w:rPr>
        <w:t xml:space="preserve"> pirkti vaistus, mokėti už procedūras ir kitas su gydymusi susijusias paslaugas.</w:t>
      </w:r>
    </w:p>
    <w:p w:rsidR="00D60CFD" w:rsidRPr="005E373A" w:rsidRDefault="00D60CFD" w:rsidP="005E37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sidRPr="005E373A">
        <w:rPr>
          <w:rFonts w:ascii="Times New Roman" w:hAnsi="Times New Roman"/>
          <w:color w:val="000000"/>
          <w:sz w:val="24"/>
          <w:szCs w:val="24"/>
        </w:rPr>
        <w:tab/>
      </w:r>
      <w:r w:rsidR="00923656" w:rsidRPr="005E373A">
        <w:rPr>
          <w:rFonts w:ascii="Times New Roman" w:hAnsi="Times New Roman"/>
          <w:color w:val="000000"/>
          <w:sz w:val="24"/>
          <w:szCs w:val="24"/>
        </w:rPr>
        <w:t>Būtina pažymėti</w:t>
      </w:r>
      <w:r w:rsidRPr="005E373A">
        <w:rPr>
          <w:rFonts w:ascii="Times New Roman" w:hAnsi="Times New Roman"/>
          <w:color w:val="000000"/>
          <w:sz w:val="24"/>
          <w:szCs w:val="24"/>
        </w:rPr>
        <w:t xml:space="preserve">, kad Lietuvos Respublikos Konstitucinis Teismas yra ne kartą pažymėjęs, kad </w:t>
      </w:r>
      <w:r w:rsidRPr="005E373A">
        <w:rPr>
          <w:rFonts w:ascii="Times New Roman" w:hAnsi="Times New Roman"/>
          <w:sz w:val="24"/>
          <w:szCs w:val="24"/>
        </w:rPr>
        <w:t xml:space="preserve">kai iš esmės pablogėja valstybės ekonominė, </w:t>
      </w:r>
      <w:r w:rsidRPr="005E373A">
        <w:rPr>
          <w:rFonts w:ascii="Times New Roman" w:hAnsi="Times New Roman"/>
          <w:sz w:val="24"/>
          <w:szCs w:val="24"/>
          <w:lang w:eastAsia="lt-LT"/>
        </w:rPr>
        <w:t>finansinė būklė</w:t>
      </w:r>
      <w:r w:rsidRPr="005E373A">
        <w:rPr>
          <w:rFonts w:ascii="Times New Roman" w:hAnsi="Times New Roman"/>
          <w:sz w:val="24"/>
          <w:szCs w:val="24"/>
        </w:rPr>
        <w:t xml:space="preserve">, laikinas pensijų, atlyginimų ar teisės aktais nustatytų išmokų sumažinimas pagrįstas tol, kol </w:t>
      </w:r>
      <w:r w:rsidRPr="005E373A">
        <w:rPr>
          <w:rFonts w:ascii="Times New Roman" w:hAnsi="Times New Roman"/>
          <w:sz w:val="24"/>
          <w:szCs w:val="24"/>
          <w:lang w:eastAsia="lt-LT"/>
        </w:rPr>
        <w:t xml:space="preserve">valstybėje yra susidariusi tam tikra ypatinga situacija, tai galima daryti tik laikinai, kol valstybės ekonominė ir finansinė būklė yra itin sunki. Nebelikus itin sunkios ekonominės, finansinės padėties turi būti vėl taikomi iki šios padėties susidarymo valstybėje nustatyti atlyginimų, pensijų ar teisės aktais nustatytų išmokų dydžiai. </w:t>
      </w:r>
      <w:r w:rsidRPr="005E373A">
        <w:rPr>
          <w:rFonts w:ascii="Times New Roman" w:hAnsi="Times New Roman"/>
          <w:iCs/>
          <w:sz w:val="24"/>
          <w:szCs w:val="24"/>
          <w:lang w:eastAsia="lt-LT"/>
        </w:rPr>
        <w:tab/>
      </w:r>
    </w:p>
    <w:p w:rsidR="00806466" w:rsidRPr="005E373A" w:rsidRDefault="00923656" w:rsidP="005E373A">
      <w:pPr>
        <w:pStyle w:val="prastasistinklapis"/>
        <w:tabs>
          <w:tab w:val="left" w:pos="7230"/>
        </w:tabs>
        <w:spacing w:before="0" w:after="0" w:line="360" w:lineRule="auto"/>
        <w:ind w:firstLine="709"/>
        <w:jc w:val="both"/>
        <w:rPr>
          <w:color w:val="000000"/>
        </w:rPr>
      </w:pPr>
      <w:r w:rsidRPr="005E373A">
        <w:rPr>
          <w:color w:val="000000"/>
        </w:rPr>
        <w:t xml:space="preserve">Taigi, </w:t>
      </w:r>
      <w:r w:rsidR="00227C0B">
        <w:rPr>
          <w:color w:val="000000"/>
        </w:rPr>
        <w:t>priimtu</w:t>
      </w:r>
      <w:r w:rsidR="00D60CFD" w:rsidRPr="005E373A">
        <w:rPr>
          <w:color w:val="000000"/>
        </w:rPr>
        <w:t xml:space="preserve"> </w:t>
      </w:r>
      <w:r w:rsidRPr="005E373A">
        <w:rPr>
          <w:color w:val="000000"/>
        </w:rPr>
        <w:t xml:space="preserve">įstatymu ne tik bus iš dalies atkurti </w:t>
      </w:r>
      <w:proofErr w:type="spellStart"/>
      <w:r w:rsidRPr="005E373A">
        <w:rPr>
          <w:color w:val="000000"/>
        </w:rPr>
        <w:t>ikikriziniai</w:t>
      </w:r>
      <w:proofErr w:type="spellEnd"/>
      <w:r w:rsidRPr="005E373A">
        <w:rPr>
          <w:color w:val="000000"/>
        </w:rPr>
        <w:t xml:space="preserve"> ligos pašalpų dydžiai, leis susirgus gydytis namuose, o ne sergant eiti į darbą, tuo ne tik kenkiant savo, bet ir kitų sveikatai, bet ir</w:t>
      </w:r>
      <w:r w:rsidR="00D60CFD" w:rsidRPr="005E373A">
        <w:rPr>
          <w:color w:val="000000"/>
        </w:rPr>
        <w:t xml:space="preserve"> skatins žmones mokėti realius gyventojų pajamų mokesčius ir įmokas „Sodrai“, skatins d</w:t>
      </w:r>
      <w:r w:rsidRPr="005E373A">
        <w:rPr>
          <w:color w:val="000000"/>
        </w:rPr>
        <w:t xml:space="preserve">irbti legaliai, o ne „šešėlyje“. </w:t>
      </w:r>
    </w:p>
    <w:p w:rsidR="00806466" w:rsidRPr="005E373A" w:rsidRDefault="00923656" w:rsidP="005E373A">
      <w:pPr>
        <w:pStyle w:val="Pagrindiniotekstotrauka3"/>
        <w:tabs>
          <w:tab w:val="left" w:pos="720"/>
          <w:tab w:val="left" w:pos="2552"/>
        </w:tabs>
        <w:spacing w:after="0" w:line="360" w:lineRule="auto"/>
        <w:ind w:left="0" w:firstLine="709"/>
        <w:jc w:val="both"/>
        <w:rPr>
          <w:sz w:val="24"/>
          <w:szCs w:val="24"/>
        </w:rPr>
      </w:pPr>
      <w:r w:rsidRPr="005E373A">
        <w:rPr>
          <w:color w:val="000000"/>
          <w:sz w:val="24"/>
          <w:szCs w:val="24"/>
        </w:rPr>
        <w:t xml:space="preserve">2014 m. </w:t>
      </w:r>
      <w:proofErr w:type="spellStart"/>
      <w:r w:rsidRPr="005E373A">
        <w:rPr>
          <w:color w:val="000000"/>
          <w:sz w:val="24"/>
          <w:szCs w:val="24"/>
        </w:rPr>
        <w:t>Komsija</w:t>
      </w:r>
      <w:proofErr w:type="spellEnd"/>
      <w:r w:rsidRPr="005E373A">
        <w:rPr>
          <w:color w:val="000000"/>
          <w:sz w:val="24"/>
          <w:szCs w:val="24"/>
        </w:rPr>
        <w:t xml:space="preserve"> taip pat nusprendė tenkinti</w:t>
      </w:r>
      <w:r w:rsidR="00D60CFD" w:rsidRPr="005E373A">
        <w:rPr>
          <w:color w:val="000000"/>
          <w:sz w:val="24"/>
          <w:szCs w:val="24"/>
        </w:rPr>
        <w:t xml:space="preserve"> </w:t>
      </w:r>
      <w:r w:rsidR="00806466" w:rsidRPr="005E373A">
        <w:rPr>
          <w:bCs/>
          <w:color w:val="000000"/>
          <w:sz w:val="24"/>
          <w:szCs w:val="24"/>
        </w:rPr>
        <w:t xml:space="preserve">Gedimino </w:t>
      </w:r>
      <w:proofErr w:type="spellStart"/>
      <w:r w:rsidR="00806466" w:rsidRPr="005E373A">
        <w:rPr>
          <w:bCs/>
          <w:color w:val="000000"/>
          <w:sz w:val="24"/>
          <w:szCs w:val="24"/>
        </w:rPr>
        <w:t>Kalčinsko</w:t>
      </w:r>
      <w:proofErr w:type="spellEnd"/>
      <w:r w:rsidR="00806466" w:rsidRPr="005E373A">
        <w:rPr>
          <w:bCs/>
          <w:color w:val="000000"/>
          <w:sz w:val="24"/>
          <w:szCs w:val="24"/>
        </w:rPr>
        <w:t xml:space="preserve"> ir kitų pareiškėjų peticijoje </w:t>
      </w:r>
      <w:r w:rsidR="00806466" w:rsidRPr="005E373A">
        <w:rPr>
          <w:sz w:val="24"/>
          <w:szCs w:val="24"/>
        </w:rPr>
        <w:t xml:space="preserve">„Dėl Lietuvos Respublikos buhalterinės apskaitos įstatymo pakeitimo“ pateiktą pasiūlymą </w:t>
      </w:r>
      <w:r w:rsidR="00806466" w:rsidRPr="005E373A">
        <w:rPr>
          <w:rFonts w:eastAsia="TimesNewRomanPSMT"/>
          <w:sz w:val="24"/>
          <w:szCs w:val="24"/>
        </w:rPr>
        <w:t>„</w:t>
      </w:r>
      <w:r w:rsidR="00806466" w:rsidRPr="005E373A">
        <w:rPr>
          <w:bCs/>
          <w:sz w:val="24"/>
          <w:szCs w:val="24"/>
        </w:rPr>
        <w:t xml:space="preserve">pakeisti </w:t>
      </w:r>
      <w:r w:rsidR="00806466" w:rsidRPr="005E373A">
        <w:rPr>
          <w:bCs/>
          <w:iCs/>
          <w:sz w:val="24"/>
          <w:szCs w:val="24"/>
        </w:rPr>
        <w:t>LR buhalterinės apskaitos įstatymą,</w:t>
      </w:r>
      <w:r w:rsidR="00806466" w:rsidRPr="005E373A">
        <w:rPr>
          <w:bCs/>
          <w:i/>
          <w:iCs/>
          <w:sz w:val="24"/>
          <w:szCs w:val="24"/>
        </w:rPr>
        <w:t xml:space="preserve"> </w:t>
      </w:r>
      <w:r w:rsidR="00806466" w:rsidRPr="005E373A">
        <w:rPr>
          <w:bCs/>
          <w:sz w:val="24"/>
          <w:szCs w:val="24"/>
        </w:rPr>
        <w:t>pripažįstant netekusiu galios 10</w:t>
      </w:r>
      <w:r w:rsidR="00806466" w:rsidRPr="005E373A">
        <w:rPr>
          <w:bCs/>
          <w:sz w:val="24"/>
          <w:szCs w:val="24"/>
          <w:vertAlign w:val="superscript"/>
        </w:rPr>
        <w:t xml:space="preserve">1 </w:t>
      </w:r>
      <w:r w:rsidR="00806466" w:rsidRPr="005E373A">
        <w:rPr>
          <w:bCs/>
          <w:sz w:val="24"/>
          <w:szCs w:val="24"/>
        </w:rPr>
        <w:t xml:space="preserve">straipsnį, numatantį, kad vyriausiasis buhalteris privalo papildomai laikyti profesinius buhalterinės apskaitos ir finansinės atskaitomybės egzaminą ir mokesčių egzaminą bei laikytis Buhalterių profesionalų etikos kodekse nustatytų profesinės etikos principų.“ </w:t>
      </w:r>
      <w:r w:rsidR="00806466" w:rsidRPr="005E373A">
        <w:rPr>
          <w:sz w:val="24"/>
          <w:szCs w:val="24"/>
        </w:rPr>
        <w:t>Seimas gegužės 6 d. pritarė Komisijos išvadai ir priėmė Seimo protokolinį nutarimą tenkinti minėtą pasiūlymą.</w:t>
      </w:r>
    </w:p>
    <w:p w:rsidR="00D60CFD" w:rsidRPr="005E373A" w:rsidRDefault="00806466" w:rsidP="005E373A">
      <w:pPr>
        <w:tabs>
          <w:tab w:val="left" w:pos="2552"/>
        </w:tabs>
        <w:autoSpaceDE w:val="0"/>
        <w:autoSpaceDN w:val="0"/>
        <w:adjustRightInd w:val="0"/>
        <w:spacing w:line="360" w:lineRule="auto"/>
        <w:ind w:firstLine="720"/>
        <w:jc w:val="both"/>
        <w:rPr>
          <w:rFonts w:ascii="Times New Roman" w:hAnsi="Times New Roman"/>
          <w:sz w:val="24"/>
          <w:szCs w:val="24"/>
        </w:rPr>
      </w:pPr>
      <w:r w:rsidRPr="005E373A">
        <w:rPr>
          <w:rFonts w:ascii="Times New Roman" w:hAnsi="Times New Roman"/>
          <w:sz w:val="24"/>
          <w:szCs w:val="24"/>
        </w:rPr>
        <w:t xml:space="preserve">Atsižvelgus į tai, buvo parengti </w:t>
      </w:r>
      <w:r w:rsidR="003A58FA" w:rsidRPr="005E373A">
        <w:rPr>
          <w:rFonts w:ascii="Times New Roman" w:hAnsi="Times New Roman"/>
          <w:bCs/>
          <w:color w:val="000000"/>
          <w:sz w:val="24"/>
          <w:szCs w:val="24"/>
        </w:rPr>
        <w:t>Lietuvos Respublikos buhalterinės apskaitos įstatymo 1, 2, 3,</w:t>
      </w:r>
      <w:r w:rsidR="003A58FA" w:rsidRPr="005E373A">
        <w:rPr>
          <w:rFonts w:ascii="Times New Roman" w:hAnsi="Times New Roman"/>
          <w:bCs/>
          <w:caps/>
          <w:color w:val="000000"/>
          <w:sz w:val="24"/>
          <w:szCs w:val="24"/>
        </w:rPr>
        <w:t xml:space="preserve"> 5, 6, 7, 9, 10, 11, 12, 14, 15, 16, 18,</w:t>
      </w:r>
      <w:r w:rsidR="003A58FA" w:rsidRPr="005E373A">
        <w:rPr>
          <w:rFonts w:ascii="Times New Roman" w:hAnsi="Times New Roman"/>
          <w:bCs/>
          <w:color w:val="000000"/>
          <w:sz w:val="24"/>
          <w:szCs w:val="24"/>
        </w:rPr>
        <w:t xml:space="preserve"> 19, 20, 21 straipsnių, trečiojo, penktojo skirsnių pavadinimų ir priedo pakeitimo ir papildymo ir įstatymo papildymo 10</w:t>
      </w:r>
      <w:r w:rsidR="003A58FA" w:rsidRPr="005E373A">
        <w:rPr>
          <w:rFonts w:ascii="Times New Roman" w:hAnsi="Times New Roman"/>
          <w:bCs/>
          <w:caps/>
          <w:color w:val="000000"/>
          <w:sz w:val="24"/>
          <w:szCs w:val="24"/>
          <w:vertAlign w:val="superscript"/>
        </w:rPr>
        <w:t>1</w:t>
      </w:r>
      <w:r w:rsidR="003A58FA" w:rsidRPr="005E373A">
        <w:rPr>
          <w:rStyle w:val="apple-converted-space"/>
          <w:bCs/>
          <w:caps/>
          <w:color w:val="000000"/>
          <w:sz w:val="24"/>
          <w:szCs w:val="24"/>
        </w:rPr>
        <w:t xml:space="preserve"> </w:t>
      </w:r>
      <w:r w:rsidR="003A58FA" w:rsidRPr="005E373A">
        <w:rPr>
          <w:rFonts w:ascii="Times New Roman" w:hAnsi="Times New Roman"/>
          <w:bCs/>
          <w:color w:val="000000"/>
          <w:sz w:val="24"/>
          <w:szCs w:val="24"/>
        </w:rPr>
        <w:t>ir 10</w:t>
      </w:r>
      <w:r w:rsidR="003A58FA" w:rsidRPr="005E373A">
        <w:rPr>
          <w:rFonts w:ascii="Times New Roman" w:hAnsi="Times New Roman"/>
          <w:bCs/>
          <w:caps/>
          <w:color w:val="000000"/>
          <w:sz w:val="24"/>
          <w:szCs w:val="24"/>
          <w:vertAlign w:val="superscript"/>
        </w:rPr>
        <w:t>2</w:t>
      </w:r>
      <w:r w:rsidR="003A58FA" w:rsidRPr="005E373A">
        <w:rPr>
          <w:rStyle w:val="apple-converted-space"/>
          <w:bCs/>
          <w:caps/>
          <w:color w:val="000000"/>
          <w:sz w:val="24"/>
          <w:szCs w:val="24"/>
        </w:rPr>
        <w:t xml:space="preserve"> </w:t>
      </w:r>
      <w:r w:rsidR="003A58FA" w:rsidRPr="005E373A">
        <w:rPr>
          <w:rFonts w:ascii="Times New Roman" w:hAnsi="Times New Roman"/>
          <w:bCs/>
          <w:color w:val="000000"/>
          <w:sz w:val="24"/>
          <w:szCs w:val="24"/>
        </w:rPr>
        <w:t xml:space="preserve">straipsniais įstatymo </w:t>
      </w:r>
      <w:r w:rsidR="003A58FA" w:rsidRPr="005E373A">
        <w:rPr>
          <w:rFonts w:ascii="Times New Roman" w:hAnsi="Times New Roman"/>
          <w:bCs/>
          <w:color w:val="000000"/>
          <w:sz w:val="24"/>
          <w:szCs w:val="24"/>
          <w:lang w:eastAsia="lt-LT"/>
        </w:rPr>
        <w:t xml:space="preserve">Nr. XI-1988 </w:t>
      </w:r>
      <w:r w:rsidR="003A58FA" w:rsidRPr="005E373A">
        <w:rPr>
          <w:rFonts w:ascii="Times New Roman" w:hAnsi="Times New Roman"/>
          <w:bCs/>
          <w:caps/>
          <w:color w:val="000000"/>
          <w:sz w:val="24"/>
          <w:szCs w:val="24"/>
        </w:rPr>
        <w:t xml:space="preserve">8, 23 </w:t>
      </w:r>
      <w:r w:rsidR="003A58FA" w:rsidRPr="005E373A">
        <w:rPr>
          <w:rFonts w:ascii="Times New Roman" w:hAnsi="Times New Roman"/>
          <w:bCs/>
          <w:color w:val="000000"/>
          <w:sz w:val="24"/>
          <w:szCs w:val="24"/>
        </w:rPr>
        <w:t>straipsnių pakeitimo ir 9 straipsnio pripažinimo netekusiu galios</w:t>
      </w:r>
      <w:r w:rsidR="003A58FA" w:rsidRPr="005E373A">
        <w:rPr>
          <w:rFonts w:ascii="Times New Roman" w:hAnsi="Times New Roman"/>
          <w:bCs/>
          <w:caps/>
          <w:color w:val="000000"/>
          <w:sz w:val="24"/>
          <w:szCs w:val="24"/>
        </w:rPr>
        <w:t xml:space="preserve"> </w:t>
      </w:r>
      <w:r w:rsidR="003A58FA" w:rsidRPr="005E373A">
        <w:rPr>
          <w:rFonts w:ascii="Times New Roman" w:hAnsi="Times New Roman"/>
          <w:bCs/>
          <w:color w:val="000000"/>
          <w:sz w:val="24"/>
          <w:szCs w:val="24"/>
          <w:lang w:eastAsia="lt-LT"/>
        </w:rPr>
        <w:t>įstatymo projektas Nr. XIIP-</w:t>
      </w:r>
      <w:r w:rsidR="003A58FA" w:rsidRPr="005E373A">
        <w:rPr>
          <w:rFonts w:ascii="Times New Roman" w:hAnsi="Times New Roman"/>
          <w:bCs/>
          <w:color w:val="000000"/>
          <w:sz w:val="24"/>
          <w:szCs w:val="24"/>
          <w:lang w:eastAsia="lt-LT"/>
        </w:rPr>
        <w:lastRenderedPageBreak/>
        <w:t>1800 ir L</w:t>
      </w:r>
      <w:r w:rsidR="003A58FA" w:rsidRPr="005E373A">
        <w:rPr>
          <w:rFonts w:ascii="Times New Roman" w:hAnsi="Times New Roman"/>
          <w:bCs/>
          <w:color w:val="000000"/>
          <w:sz w:val="24"/>
          <w:szCs w:val="24"/>
        </w:rPr>
        <w:t xml:space="preserve">ietuvos Respublikos buhalterinės apskaitos įstatymo Nr. IX-574 </w:t>
      </w:r>
      <w:r w:rsidR="003A58FA" w:rsidRPr="005E373A">
        <w:rPr>
          <w:rFonts w:ascii="Times New Roman" w:hAnsi="Times New Roman"/>
          <w:bCs/>
          <w:caps/>
          <w:color w:val="000000"/>
          <w:sz w:val="24"/>
          <w:szCs w:val="24"/>
        </w:rPr>
        <w:t xml:space="preserve">2 </w:t>
      </w:r>
      <w:r w:rsidR="003A58FA" w:rsidRPr="005E373A">
        <w:rPr>
          <w:rFonts w:ascii="Times New Roman" w:hAnsi="Times New Roman"/>
          <w:bCs/>
          <w:color w:val="000000"/>
          <w:sz w:val="24"/>
          <w:szCs w:val="24"/>
        </w:rPr>
        <w:t>straipsnio pakeitimo</w:t>
      </w:r>
      <w:r w:rsidR="003A58FA" w:rsidRPr="005E373A">
        <w:rPr>
          <w:rFonts w:ascii="Times New Roman" w:hAnsi="Times New Roman"/>
          <w:bCs/>
          <w:caps/>
          <w:color w:val="000000"/>
          <w:sz w:val="24"/>
          <w:szCs w:val="24"/>
        </w:rPr>
        <w:t xml:space="preserve"> </w:t>
      </w:r>
      <w:r w:rsidR="003A58FA" w:rsidRPr="005E373A">
        <w:rPr>
          <w:rFonts w:ascii="Times New Roman" w:hAnsi="Times New Roman"/>
          <w:bCs/>
          <w:color w:val="000000"/>
          <w:sz w:val="24"/>
          <w:szCs w:val="24"/>
        </w:rPr>
        <w:t>įstatymo projektas Nr. XIIP-1801.</w:t>
      </w:r>
    </w:p>
    <w:p w:rsidR="00C85191" w:rsidRPr="005E373A" w:rsidRDefault="00C85191" w:rsidP="005E373A">
      <w:pPr>
        <w:spacing w:line="360" w:lineRule="auto"/>
        <w:ind w:firstLine="720"/>
        <w:jc w:val="both"/>
        <w:rPr>
          <w:rFonts w:ascii="Times New Roman" w:hAnsi="Times New Roman"/>
          <w:sz w:val="24"/>
          <w:szCs w:val="24"/>
        </w:rPr>
      </w:pPr>
      <w:r w:rsidRPr="005E373A">
        <w:rPr>
          <w:rFonts w:ascii="Times New Roman" w:hAnsi="Times New Roman"/>
          <w:sz w:val="24"/>
          <w:szCs w:val="24"/>
        </w:rPr>
        <w:t>Būtina pažymėti</w:t>
      </w:r>
      <w:r w:rsidR="0048070C">
        <w:rPr>
          <w:rFonts w:ascii="Times New Roman" w:hAnsi="Times New Roman"/>
          <w:sz w:val="24"/>
          <w:szCs w:val="24"/>
        </w:rPr>
        <w:t>, kad 2014</w:t>
      </w:r>
      <w:r w:rsidRPr="005E373A">
        <w:rPr>
          <w:rFonts w:ascii="Times New Roman" w:hAnsi="Times New Roman"/>
          <w:sz w:val="24"/>
          <w:szCs w:val="24"/>
        </w:rPr>
        <w:t xml:space="preserve"> m. </w:t>
      </w:r>
      <w:r w:rsidR="00CA0A52">
        <w:rPr>
          <w:rFonts w:ascii="Times New Roman" w:hAnsi="Times New Roman"/>
          <w:sz w:val="24"/>
          <w:szCs w:val="24"/>
        </w:rPr>
        <w:t>buvo priimtos dvi Lietuvos vyriausiojo administracinio teismo (toliau – LVAT) nutartys dėl Komisijos sprendimų</w:t>
      </w:r>
      <w:r w:rsidRPr="005E373A">
        <w:rPr>
          <w:rFonts w:ascii="Times New Roman" w:hAnsi="Times New Roman"/>
          <w:sz w:val="24"/>
          <w:szCs w:val="24"/>
        </w:rPr>
        <w:t>.</w:t>
      </w:r>
    </w:p>
    <w:p w:rsidR="00C82F42" w:rsidRDefault="00C85191" w:rsidP="00A128AC">
      <w:pPr>
        <w:shd w:val="clear" w:color="auto" w:fill="FFFFFF"/>
        <w:spacing w:before="4" w:line="360" w:lineRule="auto"/>
        <w:ind w:left="25" w:right="29" w:firstLine="706"/>
        <w:jc w:val="both"/>
        <w:rPr>
          <w:rFonts w:ascii="Times New Roman" w:hAnsi="Times New Roman"/>
          <w:sz w:val="24"/>
          <w:szCs w:val="24"/>
        </w:rPr>
      </w:pPr>
      <w:r w:rsidRPr="005E373A">
        <w:rPr>
          <w:rFonts w:ascii="Times New Roman" w:hAnsi="Times New Roman"/>
          <w:sz w:val="24"/>
          <w:szCs w:val="24"/>
        </w:rPr>
        <w:t xml:space="preserve">Dar 2012 m. </w:t>
      </w:r>
      <w:r w:rsidR="00CA0A52" w:rsidRPr="005E373A">
        <w:rPr>
          <w:rFonts w:ascii="Times New Roman" w:hAnsi="Times New Roman"/>
          <w:sz w:val="24"/>
          <w:szCs w:val="24"/>
        </w:rPr>
        <w:t xml:space="preserve">teismui </w:t>
      </w:r>
      <w:r w:rsidRPr="005E373A">
        <w:rPr>
          <w:rFonts w:ascii="Times New Roman" w:hAnsi="Times New Roman"/>
          <w:sz w:val="24"/>
          <w:szCs w:val="24"/>
        </w:rPr>
        <w:t>buvo apskųstas Komisijos sprendimas nepripažinti kreipimosi peticija. Vilniaus ap</w:t>
      </w:r>
      <w:r w:rsidR="00C82F42">
        <w:rPr>
          <w:rFonts w:ascii="Times New Roman" w:hAnsi="Times New Roman"/>
          <w:sz w:val="24"/>
          <w:szCs w:val="24"/>
        </w:rPr>
        <w:t>ygardos administracinis teismas</w:t>
      </w:r>
      <w:r w:rsidRPr="005E373A">
        <w:rPr>
          <w:rFonts w:ascii="Times New Roman" w:hAnsi="Times New Roman"/>
          <w:sz w:val="24"/>
          <w:szCs w:val="24"/>
        </w:rPr>
        <w:t xml:space="preserve"> 2012 m. rugsėjo 3 d. išnagrinėjo pareiškėjų skundą ir, vadovaudamasis Administracinių bylų teisenos įstatymo 85-87 straipsniais, 101 straipsnio 1 punktu, nutarė „bylą pagal pareiškėjų skundą nutraukti“, tačiau pareiškėjai šį sprendimą apskundė </w:t>
      </w:r>
      <w:r w:rsidR="007947AA">
        <w:rPr>
          <w:rFonts w:ascii="Times New Roman" w:hAnsi="Times New Roman"/>
          <w:sz w:val="24"/>
          <w:szCs w:val="24"/>
        </w:rPr>
        <w:t>LVAT</w:t>
      </w:r>
      <w:r w:rsidRPr="005E373A">
        <w:rPr>
          <w:rFonts w:ascii="Times New Roman" w:hAnsi="Times New Roman"/>
          <w:sz w:val="24"/>
          <w:szCs w:val="24"/>
        </w:rPr>
        <w:t xml:space="preserve">, kuris </w:t>
      </w:r>
      <w:r w:rsidR="007947AA">
        <w:rPr>
          <w:rFonts w:ascii="Times New Roman" w:hAnsi="Times New Roman"/>
          <w:sz w:val="24"/>
          <w:szCs w:val="24"/>
        </w:rPr>
        <w:t xml:space="preserve">2012 m. lapkričio 16 d. nutarė </w:t>
      </w:r>
      <w:r w:rsidR="007947AA" w:rsidRPr="005E373A">
        <w:rPr>
          <w:rFonts w:ascii="Times New Roman" w:hAnsi="Times New Roman"/>
          <w:spacing w:val="-1"/>
          <w:sz w:val="24"/>
          <w:szCs w:val="24"/>
        </w:rPr>
        <w:t xml:space="preserve">iš dalies tenkinti </w:t>
      </w:r>
      <w:r w:rsidRPr="005E373A">
        <w:rPr>
          <w:rFonts w:ascii="Times New Roman" w:hAnsi="Times New Roman"/>
          <w:spacing w:val="-1"/>
          <w:sz w:val="24"/>
          <w:szCs w:val="24"/>
        </w:rPr>
        <w:t>pareiškėjų atskirąjį skundą</w:t>
      </w:r>
      <w:r w:rsidR="007947AA">
        <w:rPr>
          <w:rFonts w:ascii="Times New Roman" w:hAnsi="Times New Roman"/>
          <w:spacing w:val="-1"/>
          <w:sz w:val="24"/>
          <w:szCs w:val="24"/>
        </w:rPr>
        <w:t xml:space="preserve"> </w:t>
      </w:r>
      <w:r w:rsidRPr="005E373A">
        <w:rPr>
          <w:rFonts w:ascii="Times New Roman" w:hAnsi="Times New Roman"/>
          <w:spacing w:val="-1"/>
          <w:sz w:val="24"/>
          <w:szCs w:val="24"/>
        </w:rPr>
        <w:t>– T</w:t>
      </w:r>
      <w:r w:rsidRPr="005E373A">
        <w:rPr>
          <w:rFonts w:ascii="Times New Roman" w:hAnsi="Times New Roman"/>
          <w:sz w:val="24"/>
          <w:szCs w:val="24"/>
        </w:rPr>
        <w:t>eismo 2012 m. rugsėjo 3 d. nutartį panaikinti ir perduoti klausimą pirmosios instancijos teismui nagrinėti iš naujo.</w:t>
      </w:r>
    </w:p>
    <w:p w:rsidR="00A128AC" w:rsidRDefault="00227C0B" w:rsidP="00A128AC">
      <w:pPr>
        <w:spacing w:line="360" w:lineRule="auto"/>
        <w:ind w:firstLine="720"/>
        <w:jc w:val="both"/>
        <w:rPr>
          <w:rFonts w:ascii="Times New Roman" w:eastAsia="TimesNewRomanPS-BoldMT" w:hAnsi="Times New Roman"/>
          <w:bCs/>
          <w:sz w:val="24"/>
          <w:szCs w:val="24"/>
          <w:lang w:eastAsia="lt-LT"/>
        </w:rPr>
      </w:pPr>
      <w:r>
        <w:rPr>
          <w:rFonts w:ascii="Times New Roman" w:hAnsi="Times New Roman"/>
          <w:sz w:val="24"/>
          <w:szCs w:val="24"/>
        </w:rPr>
        <w:t xml:space="preserve">Atsižvelgus į tai, </w:t>
      </w:r>
      <w:r w:rsidR="004E6CE1" w:rsidRPr="00A128AC">
        <w:rPr>
          <w:rFonts w:ascii="Times New Roman" w:hAnsi="Times New Roman"/>
          <w:sz w:val="24"/>
          <w:szCs w:val="24"/>
        </w:rPr>
        <w:t xml:space="preserve">Vilniaus apygardos administracinis teismas </w:t>
      </w:r>
      <w:r w:rsidR="004E6CE1">
        <w:rPr>
          <w:rFonts w:ascii="Times New Roman" w:hAnsi="Times New Roman"/>
          <w:sz w:val="24"/>
          <w:szCs w:val="24"/>
        </w:rPr>
        <w:t xml:space="preserve">iš naujo nagrinėjo šią bylą ir </w:t>
      </w:r>
      <w:r w:rsidR="007947AA" w:rsidRPr="00A128AC">
        <w:rPr>
          <w:rFonts w:ascii="Times New Roman" w:hAnsi="Times New Roman"/>
          <w:sz w:val="24"/>
          <w:szCs w:val="24"/>
        </w:rPr>
        <w:t xml:space="preserve">2013 m. balandžio 22 d. </w:t>
      </w:r>
      <w:r w:rsidR="00A128AC" w:rsidRPr="00A128AC">
        <w:rPr>
          <w:rFonts w:ascii="Times New Roman" w:hAnsi="Times New Roman"/>
          <w:sz w:val="24"/>
          <w:szCs w:val="24"/>
        </w:rPr>
        <w:t>priėmė sprendimą</w:t>
      </w:r>
      <w:r w:rsidR="004E6CE1">
        <w:rPr>
          <w:rFonts w:ascii="Times New Roman" w:hAnsi="Times New Roman"/>
          <w:sz w:val="24"/>
          <w:szCs w:val="24"/>
        </w:rPr>
        <w:t>,</w:t>
      </w:r>
      <w:r w:rsidR="00A128AC" w:rsidRPr="00A128AC">
        <w:rPr>
          <w:rFonts w:ascii="Times New Roman" w:hAnsi="Times New Roman"/>
          <w:sz w:val="24"/>
          <w:szCs w:val="24"/>
        </w:rPr>
        <w:t xml:space="preserve"> </w:t>
      </w:r>
      <w:r w:rsidR="00A128AC" w:rsidRPr="00A128AC">
        <w:rPr>
          <w:rFonts w:ascii="Times New Roman" w:eastAsia="TimesNewRomanPS-BoldMT" w:hAnsi="Times New Roman"/>
          <w:bCs/>
          <w:sz w:val="24"/>
          <w:szCs w:val="24"/>
          <w:lang w:eastAsia="lt-LT"/>
        </w:rPr>
        <w:t xml:space="preserve">kuriuo </w:t>
      </w:r>
      <w:r w:rsidR="00A128AC">
        <w:rPr>
          <w:rFonts w:ascii="Times New Roman" w:eastAsia="TimesNewRomanPS-BoldMT" w:hAnsi="Times New Roman"/>
          <w:bCs/>
          <w:sz w:val="24"/>
          <w:szCs w:val="24"/>
          <w:lang w:eastAsia="lt-LT"/>
        </w:rPr>
        <w:t xml:space="preserve">panaikino Komisijos 2012 m. kovo 14 d. </w:t>
      </w:r>
      <w:r w:rsidR="00A128AC" w:rsidRPr="00A128AC">
        <w:rPr>
          <w:rFonts w:ascii="Times New Roman" w:eastAsia="TimesNewRomanPS-BoldMT" w:hAnsi="Times New Roman"/>
          <w:bCs/>
          <w:sz w:val="24"/>
          <w:szCs w:val="24"/>
          <w:lang w:eastAsia="lt-LT"/>
        </w:rPr>
        <w:t xml:space="preserve">sprendimą Rimanto Astrausko ir </w:t>
      </w:r>
      <w:proofErr w:type="spellStart"/>
      <w:r w:rsidR="00A128AC" w:rsidRPr="00A128AC">
        <w:rPr>
          <w:rFonts w:ascii="Times New Roman" w:eastAsia="TimesNewRomanPS-BoldMT" w:hAnsi="Times New Roman"/>
          <w:bCs/>
          <w:sz w:val="24"/>
          <w:szCs w:val="24"/>
          <w:lang w:eastAsia="lt-LT"/>
        </w:rPr>
        <w:t>Linutės</w:t>
      </w:r>
      <w:proofErr w:type="spellEnd"/>
      <w:r w:rsidR="00A128AC" w:rsidRPr="00A128AC">
        <w:rPr>
          <w:rFonts w:ascii="Times New Roman" w:eastAsia="TimesNewRomanPS-BoldMT" w:hAnsi="Times New Roman"/>
          <w:bCs/>
          <w:sz w:val="24"/>
          <w:szCs w:val="24"/>
          <w:lang w:eastAsia="lt-LT"/>
        </w:rPr>
        <w:t xml:space="preserve"> </w:t>
      </w:r>
      <w:proofErr w:type="spellStart"/>
      <w:r w:rsidR="00A128AC" w:rsidRPr="00A128AC">
        <w:rPr>
          <w:rFonts w:ascii="Times New Roman" w:eastAsia="TimesNewRomanPS-BoldMT" w:hAnsi="Times New Roman"/>
          <w:bCs/>
          <w:sz w:val="24"/>
          <w:szCs w:val="24"/>
          <w:lang w:eastAsia="lt-LT"/>
        </w:rPr>
        <w:t>Skliutienė</w:t>
      </w:r>
      <w:r w:rsidR="00A128AC">
        <w:rPr>
          <w:rFonts w:ascii="Times New Roman" w:eastAsia="TimesNewRomanPS-BoldMT" w:hAnsi="Times New Roman"/>
          <w:bCs/>
          <w:sz w:val="24"/>
          <w:szCs w:val="24"/>
          <w:lang w:eastAsia="lt-LT"/>
        </w:rPr>
        <w:t>s</w:t>
      </w:r>
      <w:proofErr w:type="spellEnd"/>
      <w:r w:rsidR="00A128AC">
        <w:rPr>
          <w:rFonts w:ascii="Times New Roman" w:eastAsia="TimesNewRomanPS-BoldMT" w:hAnsi="Times New Roman"/>
          <w:bCs/>
          <w:sz w:val="24"/>
          <w:szCs w:val="24"/>
          <w:lang w:eastAsia="lt-LT"/>
        </w:rPr>
        <w:t xml:space="preserve"> 2012 </w:t>
      </w:r>
      <w:proofErr w:type="spellStart"/>
      <w:r w:rsidR="00A128AC">
        <w:rPr>
          <w:rFonts w:ascii="Times New Roman" w:eastAsia="TimesNewRomanPS-BoldMT" w:hAnsi="Times New Roman"/>
          <w:bCs/>
          <w:sz w:val="24"/>
          <w:szCs w:val="24"/>
          <w:lang w:eastAsia="lt-LT"/>
        </w:rPr>
        <w:t>m.vasario</w:t>
      </w:r>
      <w:proofErr w:type="spellEnd"/>
      <w:r w:rsidR="00A128AC">
        <w:rPr>
          <w:rFonts w:ascii="Times New Roman" w:eastAsia="TimesNewRomanPS-BoldMT" w:hAnsi="Times New Roman"/>
          <w:bCs/>
          <w:sz w:val="24"/>
          <w:szCs w:val="24"/>
          <w:lang w:eastAsia="lt-LT"/>
        </w:rPr>
        <w:t xml:space="preserve"> 27 d.</w:t>
      </w:r>
      <w:r w:rsidR="00A128AC" w:rsidRPr="00A128AC">
        <w:rPr>
          <w:rFonts w:ascii="Times New Roman" w:eastAsia="TimesNewRomanPS-BoldMT" w:hAnsi="Times New Roman"/>
          <w:bCs/>
          <w:sz w:val="24"/>
          <w:szCs w:val="24"/>
          <w:lang w:eastAsia="lt-LT"/>
        </w:rPr>
        <w:t xml:space="preserve"> skundą atsisakyt</w:t>
      </w:r>
      <w:r w:rsidR="00A128AC">
        <w:rPr>
          <w:rFonts w:ascii="Times New Roman" w:eastAsia="TimesNewRomanPS-BoldMT" w:hAnsi="Times New Roman"/>
          <w:bCs/>
          <w:sz w:val="24"/>
          <w:szCs w:val="24"/>
          <w:lang w:eastAsia="lt-LT"/>
        </w:rPr>
        <w:t>i</w:t>
      </w:r>
      <w:r w:rsidR="00A128AC" w:rsidRPr="00A128AC">
        <w:rPr>
          <w:rFonts w:ascii="Times New Roman" w:eastAsia="TimesNewRomanPS-BoldMT" w:hAnsi="Times New Roman"/>
          <w:bCs/>
          <w:sz w:val="24"/>
          <w:szCs w:val="24"/>
          <w:lang w:eastAsia="lt-LT"/>
        </w:rPr>
        <w:t xml:space="preserve"> teikti</w:t>
      </w:r>
      <w:r w:rsidR="00A128AC">
        <w:rPr>
          <w:rFonts w:ascii="Times New Roman" w:eastAsia="TimesNewRomanPS-BoldMT" w:hAnsi="Times New Roman"/>
          <w:bCs/>
          <w:sz w:val="24"/>
          <w:szCs w:val="24"/>
          <w:lang w:eastAsia="lt-LT"/>
        </w:rPr>
        <w:t xml:space="preserve"> </w:t>
      </w:r>
      <w:r w:rsidR="00A128AC" w:rsidRPr="00A128AC">
        <w:rPr>
          <w:rFonts w:ascii="Times New Roman" w:eastAsia="TimesNewRomanPS-BoldMT" w:hAnsi="Times New Roman"/>
          <w:bCs/>
          <w:sz w:val="24"/>
          <w:szCs w:val="24"/>
          <w:lang w:eastAsia="lt-LT"/>
        </w:rPr>
        <w:t>svarst</w:t>
      </w:r>
      <w:r w:rsidR="00A128AC">
        <w:rPr>
          <w:rFonts w:ascii="Times New Roman" w:eastAsia="TimesNewRomanPS-BoldMT" w:hAnsi="Times New Roman"/>
          <w:bCs/>
          <w:sz w:val="24"/>
          <w:szCs w:val="24"/>
          <w:lang w:eastAsia="lt-LT"/>
        </w:rPr>
        <w:t>yti Lietuvos Respublikos Seimui, taip pat įpareigojo</w:t>
      </w:r>
      <w:r w:rsidR="00A128AC" w:rsidRPr="00A128AC">
        <w:rPr>
          <w:rFonts w:ascii="Times New Roman" w:eastAsia="TimesNewRomanPS-BoldMT" w:hAnsi="Times New Roman"/>
          <w:bCs/>
          <w:sz w:val="24"/>
          <w:szCs w:val="24"/>
          <w:lang w:eastAsia="lt-LT"/>
        </w:rPr>
        <w:t xml:space="preserve"> </w:t>
      </w:r>
      <w:r w:rsidR="00A128AC">
        <w:rPr>
          <w:rFonts w:ascii="Times New Roman" w:eastAsia="TimesNewRomanPS-BoldMT" w:hAnsi="Times New Roman"/>
          <w:bCs/>
          <w:sz w:val="24"/>
          <w:szCs w:val="24"/>
          <w:lang w:eastAsia="lt-LT"/>
        </w:rPr>
        <w:t>K</w:t>
      </w:r>
      <w:r w:rsidR="00A128AC" w:rsidRPr="00A128AC">
        <w:rPr>
          <w:rFonts w:ascii="Times New Roman" w:eastAsia="TimesNewRomanPS-BoldMT" w:hAnsi="Times New Roman"/>
          <w:bCs/>
          <w:sz w:val="24"/>
          <w:szCs w:val="24"/>
          <w:lang w:eastAsia="lt-LT"/>
        </w:rPr>
        <w:t>omisijos pirmininką artimiausiame Seimo</w:t>
      </w:r>
      <w:r w:rsidR="00A128AC">
        <w:rPr>
          <w:rFonts w:ascii="Times New Roman" w:eastAsia="TimesNewRomanPS-BoldMT" w:hAnsi="Times New Roman"/>
          <w:bCs/>
          <w:sz w:val="24"/>
          <w:szCs w:val="24"/>
          <w:lang w:eastAsia="lt-LT"/>
        </w:rPr>
        <w:t xml:space="preserve"> </w:t>
      </w:r>
      <w:r w:rsidR="00A128AC" w:rsidRPr="00A128AC">
        <w:rPr>
          <w:rFonts w:ascii="Times New Roman" w:eastAsia="TimesNewRomanPS-BoldMT" w:hAnsi="Times New Roman"/>
          <w:bCs/>
          <w:sz w:val="24"/>
          <w:szCs w:val="24"/>
          <w:lang w:eastAsia="lt-LT"/>
        </w:rPr>
        <w:t xml:space="preserve">posėdyje supažindinti Lietuvos Respublikos Seimą su Rimanto Astrausko ir </w:t>
      </w:r>
      <w:proofErr w:type="spellStart"/>
      <w:r w:rsidR="00A128AC" w:rsidRPr="00A128AC">
        <w:rPr>
          <w:rFonts w:ascii="Times New Roman" w:eastAsia="TimesNewRomanPS-BoldMT" w:hAnsi="Times New Roman"/>
          <w:bCs/>
          <w:sz w:val="24"/>
          <w:szCs w:val="24"/>
          <w:lang w:eastAsia="lt-LT"/>
        </w:rPr>
        <w:t>Linutės</w:t>
      </w:r>
      <w:proofErr w:type="spellEnd"/>
      <w:r w:rsidR="00A128AC" w:rsidRPr="00A128AC">
        <w:rPr>
          <w:rFonts w:ascii="Times New Roman" w:eastAsia="TimesNewRomanPS-BoldMT" w:hAnsi="Times New Roman"/>
          <w:bCs/>
          <w:sz w:val="24"/>
          <w:szCs w:val="24"/>
          <w:lang w:eastAsia="lt-LT"/>
        </w:rPr>
        <w:t xml:space="preserve"> </w:t>
      </w:r>
      <w:proofErr w:type="spellStart"/>
      <w:r w:rsidR="00A128AC" w:rsidRPr="00A128AC">
        <w:rPr>
          <w:rFonts w:ascii="Times New Roman" w:eastAsia="TimesNewRomanPS-BoldMT" w:hAnsi="Times New Roman"/>
          <w:bCs/>
          <w:sz w:val="24"/>
          <w:szCs w:val="24"/>
          <w:lang w:eastAsia="lt-LT"/>
        </w:rPr>
        <w:t>Skliutienės</w:t>
      </w:r>
      <w:proofErr w:type="spellEnd"/>
      <w:r w:rsidR="00A128AC">
        <w:rPr>
          <w:rFonts w:ascii="Times New Roman" w:eastAsia="TimesNewRomanPS-BoldMT" w:hAnsi="Times New Roman"/>
          <w:bCs/>
          <w:sz w:val="24"/>
          <w:szCs w:val="24"/>
          <w:lang w:eastAsia="lt-LT"/>
        </w:rPr>
        <w:t xml:space="preserve"> </w:t>
      </w:r>
      <w:r w:rsidR="00A128AC" w:rsidRPr="00A128AC">
        <w:rPr>
          <w:rFonts w:ascii="Times New Roman" w:eastAsia="TimesNewRomanPS-BoldMT" w:hAnsi="Times New Roman"/>
          <w:bCs/>
          <w:sz w:val="24"/>
          <w:szCs w:val="24"/>
          <w:lang w:eastAsia="lt-LT"/>
        </w:rPr>
        <w:t>2012</w:t>
      </w:r>
      <w:r w:rsidR="00A128AC">
        <w:rPr>
          <w:rFonts w:ascii="Times New Roman" w:eastAsia="TimesNewRomanPS-BoldMT" w:hAnsi="Times New Roman"/>
          <w:bCs/>
          <w:sz w:val="24"/>
          <w:szCs w:val="24"/>
          <w:lang w:eastAsia="lt-LT"/>
        </w:rPr>
        <w:t xml:space="preserve"> m. sausio 17 d. kreipimusi,</w:t>
      </w:r>
      <w:r w:rsidR="00A128AC" w:rsidRPr="00A128AC">
        <w:rPr>
          <w:rFonts w:ascii="Times New Roman" w:eastAsia="TimesNewRomanPS-BoldMT" w:hAnsi="Times New Roman"/>
          <w:bCs/>
          <w:sz w:val="24"/>
          <w:szCs w:val="24"/>
          <w:lang w:eastAsia="lt-LT"/>
        </w:rPr>
        <w:t xml:space="preserve"> </w:t>
      </w:r>
      <w:r w:rsidR="00A128AC">
        <w:rPr>
          <w:rFonts w:ascii="Times New Roman" w:eastAsia="TimesNewRomanPS-BoldMT" w:hAnsi="Times New Roman"/>
          <w:bCs/>
          <w:sz w:val="24"/>
          <w:szCs w:val="24"/>
          <w:lang w:eastAsia="lt-LT"/>
        </w:rPr>
        <w:t>K</w:t>
      </w:r>
      <w:r w:rsidR="00A128AC" w:rsidRPr="00A128AC">
        <w:rPr>
          <w:rFonts w:ascii="Times New Roman" w:eastAsia="TimesNewRomanPS-BoldMT" w:hAnsi="Times New Roman"/>
          <w:bCs/>
          <w:sz w:val="24"/>
          <w:szCs w:val="24"/>
          <w:lang w:eastAsia="lt-LT"/>
        </w:rPr>
        <w:t>omisijos 2012</w:t>
      </w:r>
      <w:r w:rsidR="00A128AC">
        <w:rPr>
          <w:rFonts w:ascii="Times New Roman" w:eastAsia="TimesNewRomanPS-BoldMT" w:hAnsi="Times New Roman"/>
          <w:bCs/>
          <w:sz w:val="24"/>
          <w:szCs w:val="24"/>
          <w:lang w:eastAsia="lt-LT"/>
        </w:rPr>
        <w:t xml:space="preserve"> m. vasario 6 d.</w:t>
      </w:r>
      <w:r w:rsidR="00A128AC" w:rsidRPr="00A128AC">
        <w:rPr>
          <w:rFonts w:ascii="Times New Roman" w:eastAsia="TimesNewRomanPS-BoldMT" w:hAnsi="Times New Roman"/>
          <w:bCs/>
          <w:sz w:val="24"/>
          <w:szCs w:val="24"/>
          <w:lang w:eastAsia="lt-LT"/>
        </w:rPr>
        <w:t xml:space="preserve"> sprendimu ir pareiškėjų 2012</w:t>
      </w:r>
      <w:r w:rsidR="00A128AC">
        <w:rPr>
          <w:rFonts w:ascii="Times New Roman" w:eastAsia="TimesNewRomanPS-BoldMT" w:hAnsi="Times New Roman"/>
          <w:bCs/>
          <w:sz w:val="24"/>
          <w:szCs w:val="24"/>
          <w:lang w:eastAsia="lt-LT"/>
        </w:rPr>
        <w:t xml:space="preserve"> m. vasario 27 d. </w:t>
      </w:r>
      <w:r w:rsidR="00A128AC" w:rsidRPr="00A128AC">
        <w:rPr>
          <w:rFonts w:ascii="Times New Roman" w:eastAsia="TimesNewRomanPS-BoldMT" w:hAnsi="Times New Roman"/>
          <w:bCs/>
          <w:sz w:val="24"/>
          <w:szCs w:val="24"/>
          <w:lang w:eastAsia="lt-LT"/>
        </w:rPr>
        <w:t>skundu dėl minėto sprendimo.</w:t>
      </w:r>
    </w:p>
    <w:p w:rsidR="00622537" w:rsidRPr="00622537" w:rsidRDefault="00A128AC" w:rsidP="00A128AC">
      <w:pPr>
        <w:spacing w:line="360" w:lineRule="auto"/>
        <w:ind w:firstLine="720"/>
        <w:jc w:val="both"/>
        <w:rPr>
          <w:rFonts w:ascii="Times New Roman" w:hAnsi="Times New Roman"/>
          <w:sz w:val="24"/>
          <w:szCs w:val="24"/>
          <w:lang w:eastAsia="lt-LT"/>
        </w:rPr>
      </w:pPr>
      <w:r>
        <w:rPr>
          <w:rFonts w:ascii="Times New Roman" w:eastAsia="TimesNewRomanPS-BoldMT" w:hAnsi="Times New Roman"/>
          <w:bCs/>
          <w:sz w:val="24"/>
          <w:szCs w:val="24"/>
          <w:lang w:eastAsia="lt-LT"/>
        </w:rPr>
        <w:t xml:space="preserve">Komisija šį </w:t>
      </w:r>
      <w:r w:rsidRPr="00A128AC">
        <w:rPr>
          <w:rFonts w:ascii="Times New Roman" w:hAnsi="Times New Roman"/>
          <w:sz w:val="24"/>
          <w:szCs w:val="24"/>
        </w:rPr>
        <w:t>Vilniaus ap</w:t>
      </w:r>
      <w:r>
        <w:rPr>
          <w:rFonts w:ascii="Times New Roman" w:hAnsi="Times New Roman"/>
          <w:sz w:val="24"/>
          <w:szCs w:val="24"/>
        </w:rPr>
        <w:t>ygardos administracinio teismo sprendimą apskundė</w:t>
      </w:r>
      <w:r w:rsidR="0043404F">
        <w:rPr>
          <w:rFonts w:ascii="Times New Roman" w:eastAsia="TimesNewRomanPS-BoldMT" w:hAnsi="Times New Roman"/>
          <w:bCs/>
          <w:sz w:val="24"/>
          <w:szCs w:val="24"/>
          <w:lang w:eastAsia="lt-LT"/>
        </w:rPr>
        <w:t xml:space="preserve"> LVAT.</w:t>
      </w:r>
      <w:r w:rsidR="00052C03">
        <w:rPr>
          <w:rFonts w:ascii="Times New Roman" w:hAnsi="Times New Roman"/>
          <w:sz w:val="24"/>
          <w:szCs w:val="24"/>
        </w:rPr>
        <w:t xml:space="preserve"> </w:t>
      </w:r>
      <w:r w:rsidR="00E724AD" w:rsidRPr="00622537">
        <w:rPr>
          <w:rFonts w:ascii="Times New Roman" w:hAnsi="Times New Roman"/>
          <w:sz w:val="24"/>
          <w:szCs w:val="24"/>
        </w:rPr>
        <w:t xml:space="preserve">2014 m. balandžio </w:t>
      </w:r>
      <w:r w:rsidR="00056C4A" w:rsidRPr="00622537">
        <w:rPr>
          <w:rFonts w:ascii="Times New Roman" w:hAnsi="Times New Roman"/>
          <w:sz w:val="24"/>
          <w:szCs w:val="24"/>
        </w:rPr>
        <w:t>2</w:t>
      </w:r>
      <w:r w:rsidR="00052C03">
        <w:rPr>
          <w:rFonts w:ascii="Times New Roman" w:hAnsi="Times New Roman"/>
          <w:sz w:val="24"/>
          <w:szCs w:val="24"/>
        </w:rPr>
        <w:t xml:space="preserve"> d.</w:t>
      </w:r>
      <w:r w:rsidR="00E724AD" w:rsidRPr="00622537">
        <w:rPr>
          <w:rFonts w:ascii="Times New Roman" w:hAnsi="Times New Roman"/>
          <w:sz w:val="24"/>
          <w:szCs w:val="24"/>
        </w:rPr>
        <w:t xml:space="preserve"> </w:t>
      </w:r>
      <w:r w:rsidR="0043404F">
        <w:rPr>
          <w:rFonts w:ascii="Times New Roman" w:hAnsi="Times New Roman"/>
          <w:sz w:val="24"/>
          <w:szCs w:val="24"/>
        </w:rPr>
        <w:t xml:space="preserve">šis teismas </w:t>
      </w:r>
      <w:r w:rsidR="00E724AD" w:rsidRPr="00622537">
        <w:rPr>
          <w:rFonts w:ascii="Times New Roman" w:hAnsi="Times New Roman"/>
          <w:sz w:val="24"/>
          <w:szCs w:val="24"/>
        </w:rPr>
        <w:t>priėm</w:t>
      </w:r>
      <w:r w:rsidR="00521D83" w:rsidRPr="00622537">
        <w:rPr>
          <w:rFonts w:ascii="Times New Roman" w:hAnsi="Times New Roman"/>
          <w:sz w:val="24"/>
          <w:szCs w:val="24"/>
        </w:rPr>
        <w:t>ė</w:t>
      </w:r>
      <w:r w:rsidR="00E724AD" w:rsidRPr="00622537">
        <w:rPr>
          <w:rFonts w:ascii="Times New Roman" w:hAnsi="Times New Roman"/>
          <w:sz w:val="24"/>
          <w:szCs w:val="24"/>
        </w:rPr>
        <w:t xml:space="preserve"> </w:t>
      </w:r>
      <w:r w:rsidR="0048070C" w:rsidRPr="00622537">
        <w:rPr>
          <w:rFonts w:ascii="Times New Roman" w:hAnsi="Times New Roman"/>
          <w:sz w:val="24"/>
          <w:szCs w:val="24"/>
        </w:rPr>
        <w:t xml:space="preserve">nutartį, kurioje konstatavo, </w:t>
      </w:r>
      <w:r w:rsidR="00622537" w:rsidRPr="00622537">
        <w:rPr>
          <w:rFonts w:ascii="Times New Roman" w:hAnsi="Times New Roman"/>
          <w:sz w:val="24"/>
          <w:szCs w:val="24"/>
          <w:lang w:eastAsia="lt-LT"/>
        </w:rPr>
        <w:t xml:space="preserve">kad Seimo Peticijų komisija 2012 m. kovo 14 d. sprendimą dėl pareiškėjų Rimanto Astrausko ir </w:t>
      </w:r>
      <w:proofErr w:type="spellStart"/>
      <w:r w:rsidR="00622537" w:rsidRPr="00622537">
        <w:rPr>
          <w:rFonts w:ascii="Times New Roman" w:hAnsi="Times New Roman"/>
          <w:sz w:val="24"/>
          <w:szCs w:val="24"/>
          <w:lang w:eastAsia="lt-LT"/>
        </w:rPr>
        <w:t>Linutės</w:t>
      </w:r>
      <w:proofErr w:type="spellEnd"/>
      <w:r w:rsidR="00622537" w:rsidRPr="00622537">
        <w:rPr>
          <w:rFonts w:ascii="Times New Roman" w:hAnsi="Times New Roman"/>
          <w:sz w:val="24"/>
          <w:szCs w:val="24"/>
          <w:lang w:eastAsia="lt-LT"/>
        </w:rPr>
        <w:t xml:space="preserve"> </w:t>
      </w:r>
      <w:proofErr w:type="spellStart"/>
      <w:r w:rsidR="00622537" w:rsidRPr="00622537">
        <w:rPr>
          <w:rFonts w:ascii="Times New Roman" w:hAnsi="Times New Roman"/>
          <w:sz w:val="24"/>
          <w:szCs w:val="24"/>
          <w:lang w:eastAsia="lt-LT"/>
        </w:rPr>
        <w:t>Skliutienės</w:t>
      </w:r>
      <w:proofErr w:type="spellEnd"/>
      <w:r w:rsidR="00622537" w:rsidRPr="00622537">
        <w:rPr>
          <w:rFonts w:ascii="Times New Roman" w:hAnsi="Times New Roman"/>
          <w:sz w:val="24"/>
          <w:szCs w:val="24"/>
          <w:lang w:eastAsia="lt-LT"/>
        </w:rPr>
        <w:t xml:space="preserve"> skundo dėl Seimo Peticijų komisijos sprendimo neteikti</w:t>
      </w:r>
      <w:r w:rsidR="00622537">
        <w:rPr>
          <w:rFonts w:ascii="Times New Roman" w:hAnsi="Times New Roman"/>
          <w:sz w:val="24"/>
          <w:szCs w:val="24"/>
          <w:lang w:eastAsia="lt-LT"/>
        </w:rPr>
        <w:t xml:space="preserve"> </w:t>
      </w:r>
      <w:r w:rsidR="00622537" w:rsidRPr="00622537">
        <w:rPr>
          <w:rFonts w:ascii="Times New Roman" w:hAnsi="Times New Roman"/>
          <w:sz w:val="24"/>
          <w:szCs w:val="24"/>
          <w:lang w:eastAsia="lt-LT"/>
        </w:rPr>
        <w:t>Seimui jų skundo Seimui nagrinėti Peticijų įstatymo ir jos Nuostatų nustatyta tvarka priėmė įstatymų</w:t>
      </w:r>
      <w:r w:rsidR="00622537">
        <w:rPr>
          <w:rFonts w:ascii="Times New Roman" w:hAnsi="Times New Roman"/>
          <w:sz w:val="24"/>
          <w:szCs w:val="24"/>
          <w:lang w:eastAsia="lt-LT"/>
        </w:rPr>
        <w:t xml:space="preserve"> </w:t>
      </w:r>
      <w:r w:rsidR="00622537" w:rsidRPr="00622537">
        <w:rPr>
          <w:rFonts w:ascii="Times New Roman" w:hAnsi="Times New Roman"/>
          <w:sz w:val="24"/>
          <w:szCs w:val="24"/>
          <w:lang w:eastAsia="lt-LT"/>
        </w:rPr>
        <w:t>nustatytais pagrindais, todėl pirmosios instancijos teismas nepagrįstai tokį atsakovo sprendimą</w:t>
      </w:r>
      <w:r w:rsidR="00622537">
        <w:rPr>
          <w:rFonts w:ascii="Times New Roman" w:hAnsi="Times New Roman"/>
          <w:sz w:val="24"/>
          <w:szCs w:val="24"/>
          <w:lang w:eastAsia="lt-LT"/>
        </w:rPr>
        <w:t xml:space="preserve"> </w:t>
      </w:r>
      <w:r w:rsidR="00622537" w:rsidRPr="00622537">
        <w:rPr>
          <w:rFonts w:ascii="Times New Roman" w:hAnsi="Times New Roman"/>
          <w:sz w:val="24"/>
          <w:szCs w:val="24"/>
          <w:lang w:eastAsia="lt-LT"/>
        </w:rPr>
        <w:t xml:space="preserve">panaikino ir įpareigojo Komisijos pirmininką supažindinti Seimą su pareiškėjų kreipimusi. </w:t>
      </w:r>
      <w:r w:rsidR="00052C03">
        <w:rPr>
          <w:rFonts w:ascii="Times New Roman" w:hAnsi="Times New Roman"/>
          <w:sz w:val="24"/>
          <w:szCs w:val="24"/>
          <w:lang w:eastAsia="lt-LT"/>
        </w:rPr>
        <w:t xml:space="preserve">Teismas taip pat pažymėjo, kad </w:t>
      </w:r>
      <w:r w:rsidR="00622537" w:rsidRPr="00622537">
        <w:rPr>
          <w:rFonts w:ascii="Times New Roman" w:hAnsi="Times New Roman"/>
          <w:sz w:val="24"/>
          <w:szCs w:val="24"/>
          <w:lang w:eastAsia="lt-LT"/>
        </w:rPr>
        <w:t xml:space="preserve">Peticijų įstatymo 7 straipsnio 2 dalyje </w:t>
      </w:r>
      <w:r w:rsidR="00052C03">
        <w:rPr>
          <w:rFonts w:ascii="Times New Roman" w:hAnsi="Times New Roman"/>
          <w:sz w:val="24"/>
          <w:szCs w:val="24"/>
          <w:lang w:eastAsia="lt-LT"/>
        </w:rPr>
        <w:t xml:space="preserve">yra </w:t>
      </w:r>
      <w:r w:rsidR="00622537" w:rsidRPr="00622537">
        <w:rPr>
          <w:rFonts w:ascii="Times New Roman" w:hAnsi="Times New Roman"/>
          <w:sz w:val="24"/>
          <w:szCs w:val="24"/>
          <w:lang w:eastAsia="lt-LT"/>
        </w:rPr>
        <w:t>nustatyta, jog pareiškėjas, nesutinkantis su Peticijų</w:t>
      </w:r>
      <w:r w:rsidR="00622537">
        <w:rPr>
          <w:rFonts w:ascii="Times New Roman" w:hAnsi="Times New Roman"/>
          <w:sz w:val="24"/>
          <w:szCs w:val="24"/>
          <w:lang w:eastAsia="lt-LT"/>
        </w:rPr>
        <w:t xml:space="preserve"> </w:t>
      </w:r>
      <w:r w:rsidR="00622537" w:rsidRPr="00622537">
        <w:rPr>
          <w:rFonts w:ascii="Times New Roman" w:hAnsi="Times New Roman"/>
          <w:sz w:val="24"/>
          <w:szCs w:val="24"/>
          <w:lang w:eastAsia="lt-LT"/>
        </w:rPr>
        <w:t>komisijos ar Seimo, Vyriausybės ar savivaldybės tarybos sprendimu dėl peticijoje iškeltų reikalavimų</w:t>
      </w:r>
      <w:r w:rsidR="00622537">
        <w:rPr>
          <w:rFonts w:ascii="Times New Roman" w:hAnsi="Times New Roman"/>
          <w:sz w:val="24"/>
          <w:szCs w:val="24"/>
          <w:lang w:eastAsia="lt-LT"/>
        </w:rPr>
        <w:t xml:space="preserve"> </w:t>
      </w:r>
      <w:r w:rsidR="00622537" w:rsidRPr="00622537">
        <w:rPr>
          <w:rFonts w:ascii="Times New Roman" w:hAnsi="Times New Roman"/>
          <w:sz w:val="24"/>
          <w:szCs w:val="24"/>
          <w:lang w:eastAsia="lt-LT"/>
        </w:rPr>
        <w:t>ir siūlymų, turi teisę po vienerių metų nuo šio įstatymo 15 straipsnyje numatyto pranešimo gavimo</w:t>
      </w:r>
      <w:r w:rsidR="00622537">
        <w:rPr>
          <w:rFonts w:ascii="Times New Roman" w:hAnsi="Times New Roman"/>
          <w:sz w:val="24"/>
          <w:szCs w:val="24"/>
          <w:lang w:eastAsia="lt-LT"/>
        </w:rPr>
        <w:t xml:space="preserve"> </w:t>
      </w:r>
      <w:r w:rsidR="00622537" w:rsidRPr="00622537">
        <w:rPr>
          <w:rFonts w:ascii="Times New Roman" w:hAnsi="Times New Roman"/>
          <w:sz w:val="24"/>
          <w:szCs w:val="24"/>
          <w:lang w:eastAsia="lt-LT"/>
        </w:rPr>
        <w:t>dienos šio įstatymo nustatyta tvarka pakartotinai pateikti kreipimąsi. Taigi pareiškėjams nėra užkirstas</w:t>
      </w:r>
      <w:r w:rsidR="00622537">
        <w:rPr>
          <w:rFonts w:ascii="Times New Roman" w:hAnsi="Times New Roman"/>
          <w:sz w:val="24"/>
          <w:szCs w:val="24"/>
          <w:lang w:eastAsia="lt-LT"/>
        </w:rPr>
        <w:t xml:space="preserve"> </w:t>
      </w:r>
      <w:r w:rsidR="00622537" w:rsidRPr="00622537">
        <w:rPr>
          <w:rFonts w:ascii="Times New Roman" w:hAnsi="Times New Roman"/>
          <w:sz w:val="24"/>
          <w:szCs w:val="24"/>
          <w:lang w:eastAsia="lt-LT"/>
        </w:rPr>
        <w:t>kelias pakartotinai kreiptis į Seimo Peticijų komisiją, laikantis įstatymuose nustatytų reikalavimų.</w:t>
      </w:r>
      <w:r w:rsidR="00622537">
        <w:rPr>
          <w:rFonts w:ascii="Times New Roman" w:hAnsi="Times New Roman"/>
          <w:sz w:val="24"/>
          <w:szCs w:val="24"/>
          <w:lang w:eastAsia="lt-LT"/>
        </w:rPr>
        <w:t xml:space="preserve"> </w:t>
      </w:r>
      <w:r>
        <w:rPr>
          <w:rFonts w:ascii="Times New Roman" w:hAnsi="Times New Roman"/>
          <w:sz w:val="24"/>
          <w:szCs w:val="24"/>
          <w:lang w:eastAsia="lt-LT"/>
        </w:rPr>
        <w:t>T</w:t>
      </w:r>
      <w:r w:rsidR="00052C03">
        <w:rPr>
          <w:rFonts w:ascii="Times New Roman" w:hAnsi="Times New Roman"/>
          <w:sz w:val="24"/>
          <w:szCs w:val="24"/>
          <w:lang w:eastAsia="lt-LT"/>
        </w:rPr>
        <w:t xml:space="preserve">eisėjų kolegija </w:t>
      </w:r>
      <w:r>
        <w:rPr>
          <w:rFonts w:ascii="Times New Roman" w:hAnsi="Times New Roman"/>
          <w:sz w:val="24"/>
          <w:szCs w:val="24"/>
          <w:lang w:eastAsia="lt-LT"/>
        </w:rPr>
        <w:t xml:space="preserve">taip pat </w:t>
      </w:r>
      <w:r w:rsidR="00052C03">
        <w:rPr>
          <w:rFonts w:ascii="Times New Roman" w:hAnsi="Times New Roman"/>
          <w:sz w:val="24"/>
          <w:szCs w:val="24"/>
          <w:lang w:eastAsia="lt-LT"/>
        </w:rPr>
        <w:t>konstatavo</w:t>
      </w:r>
      <w:r w:rsidR="00622537" w:rsidRPr="00622537">
        <w:rPr>
          <w:rFonts w:ascii="Times New Roman" w:hAnsi="Times New Roman"/>
          <w:sz w:val="24"/>
          <w:szCs w:val="24"/>
          <w:lang w:eastAsia="lt-LT"/>
        </w:rPr>
        <w:t>, kad pirmosios instancijos</w:t>
      </w:r>
      <w:r w:rsidR="00622537">
        <w:rPr>
          <w:rFonts w:ascii="Times New Roman" w:hAnsi="Times New Roman"/>
          <w:sz w:val="24"/>
          <w:szCs w:val="24"/>
          <w:lang w:eastAsia="lt-LT"/>
        </w:rPr>
        <w:t xml:space="preserve"> </w:t>
      </w:r>
      <w:r w:rsidR="00622537" w:rsidRPr="00622537">
        <w:rPr>
          <w:rFonts w:ascii="Times New Roman" w:hAnsi="Times New Roman"/>
          <w:sz w:val="24"/>
          <w:szCs w:val="24"/>
          <w:lang w:eastAsia="lt-LT"/>
        </w:rPr>
        <w:t xml:space="preserve">teismas netinkamai aiškino bei taikė ginčą reglamentuojančias teisės normas, todėl </w:t>
      </w:r>
      <w:r w:rsidR="00052C03">
        <w:rPr>
          <w:rFonts w:ascii="Times New Roman" w:hAnsi="Times New Roman"/>
          <w:sz w:val="24"/>
          <w:szCs w:val="24"/>
          <w:lang w:eastAsia="lt-LT"/>
        </w:rPr>
        <w:t>Seimo Peticijų komisijos</w:t>
      </w:r>
      <w:r w:rsidR="00622537" w:rsidRPr="00622537">
        <w:rPr>
          <w:rFonts w:ascii="Times New Roman" w:hAnsi="Times New Roman"/>
          <w:sz w:val="24"/>
          <w:szCs w:val="24"/>
          <w:lang w:eastAsia="lt-LT"/>
        </w:rPr>
        <w:t xml:space="preserve"> apeliacinis</w:t>
      </w:r>
      <w:r w:rsidR="00622537">
        <w:rPr>
          <w:rFonts w:ascii="Times New Roman" w:hAnsi="Times New Roman"/>
          <w:sz w:val="24"/>
          <w:szCs w:val="24"/>
          <w:lang w:eastAsia="lt-LT"/>
        </w:rPr>
        <w:t xml:space="preserve"> </w:t>
      </w:r>
      <w:r w:rsidR="00622537" w:rsidRPr="00622537">
        <w:rPr>
          <w:rFonts w:ascii="Times New Roman" w:hAnsi="Times New Roman"/>
          <w:sz w:val="24"/>
          <w:szCs w:val="24"/>
          <w:lang w:eastAsia="lt-LT"/>
        </w:rPr>
        <w:t>skundas tenkinamas, skundžiamą pirmosios instancijos teismo sprendimo dalį panaikinant.</w:t>
      </w:r>
      <w:r w:rsidR="00052C03">
        <w:rPr>
          <w:rFonts w:ascii="Times New Roman" w:hAnsi="Times New Roman"/>
          <w:sz w:val="24"/>
          <w:szCs w:val="24"/>
          <w:lang w:eastAsia="lt-LT"/>
        </w:rPr>
        <w:t xml:space="preserve"> Nutartis ne</w:t>
      </w:r>
      <w:r w:rsidR="00622537" w:rsidRPr="00622537">
        <w:rPr>
          <w:rFonts w:ascii="Times New Roman" w:hAnsi="Times New Roman"/>
          <w:sz w:val="24"/>
          <w:szCs w:val="24"/>
          <w:lang w:eastAsia="lt-LT"/>
        </w:rPr>
        <w:t>skundžiama.</w:t>
      </w:r>
    </w:p>
    <w:p w:rsidR="00622537" w:rsidRDefault="007947AA" w:rsidP="00A76A22">
      <w:pPr>
        <w:spacing w:line="360" w:lineRule="auto"/>
        <w:ind w:firstLine="720"/>
        <w:jc w:val="both"/>
        <w:rPr>
          <w:rFonts w:ascii="Times New Roman" w:hAnsi="Times New Roman"/>
          <w:sz w:val="24"/>
          <w:szCs w:val="24"/>
          <w:lang w:eastAsia="lt-LT"/>
        </w:rPr>
      </w:pPr>
      <w:r>
        <w:rPr>
          <w:rFonts w:ascii="Times New Roman" w:hAnsi="Times New Roman"/>
          <w:sz w:val="24"/>
          <w:szCs w:val="24"/>
          <w:lang w:eastAsia="lt-LT"/>
        </w:rPr>
        <w:t>Deja, p</w:t>
      </w:r>
      <w:r w:rsidR="00052C03" w:rsidRPr="00A128AC">
        <w:rPr>
          <w:rFonts w:ascii="Times New Roman" w:hAnsi="Times New Roman"/>
          <w:sz w:val="24"/>
          <w:szCs w:val="24"/>
          <w:lang w:eastAsia="lt-LT"/>
        </w:rPr>
        <w:t>areiškėjai</w:t>
      </w:r>
      <w:r w:rsidR="00EC4C39" w:rsidRPr="00A128AC">
        <w:rPr>
          <w:rFonts w:ascii="Times New Roman" w:hAnsi="Times New Roman"/>
          <w:sz w:val="24"/>
          <w:szCs w:val="24"/>
          <w:lang w:eastAsia="lt-LT"/>
        </w:rPr>
        <w:t xml:space="preserve"> 2014 m. liepos 1 d. pateikė LVAT prašymą atnaujinti procesą šioje </w:t>
      </w:r>
      <w:r w:rsidR="00A128AC">
        <w:rPr>
          <w:rFonts w:ascii="Times New Roman" w:hAnsi="Times New Roman"/>
          <w:sz w:val="24"/>
          <w:szCs w:val="24"/>
          <w:lang w:eastAsia="lt-LT"/>
        </w:rPr>
        <w:t>ad</w:t>
      </w:r>
      <w:r w:rsidR="00EC4C39" w:rsidRPr="00A128AC">
        <w:rPr>
          <w:rFonts w:ascii="Times New Roman" w:hAnsi="Times New Roman"/>
          <w:sz w:val="24"/>
          <w:szCs w:val="24"/>
          <w:lang w:eastAsia="lt-LT"/>
        </w:rPr>
        <w:t>ministracinėje byloje</w:t>
      </w:r>
      <w:r w:rsidR="00A128AC" w:rsidRPr="00A128AC">
        <w:rPr>
          <w:rFonts w:ascii="Times New Roman" w:hAnsi="Times New Roman"/>
          <w:sz w:val="24"/>
          <w:szCs w:val="24"/>
          <w:lang w:eastAsia="lt-LT"/>
        </w:rPr>
        <w:t xml:space="preserve">, bet LVAT </w:t>
      </w:r>
      <w:r w:rsidR="00A128AC">
        <w:rPr>
          <w:rFonts w:ascii="Times New Roman" w:hAnsi="Times New Roman"/>
          <w:sz w:val="24"/>
          <w:szCs w:val="24"/>
          <w:lang w:eastAsia="lt-LT"/>
        </w:rPr>
        <w:t xml:space="preserve">2014 m. spalio 29 d. priėmė nutartį </w:t>
      </w:r>
      <w:r w:rsidR="00A128AC" w:rsidRPr="00A128AC">
        <w:rPr>
          <w:rFonts w:ascii="Times New Roman" w:hAnsi="Times New Roman"/>
          <w:sz w:val="24"/>
          <w:szCs w:val="24"/>
          <w:lang w:eastAsia="lt-LT"/>
        </w:rPr>
        <w:t xml:space="preserve">pareiškėjų Rimanto </w:t>
      </w:r>
      <w:r w:rsidR="00A128AC" w:rsidRPr="00A128AC">
        <w:rPr>
          <w:rFonts w:ascii="Times New Roman" w:hAnsi="Times New Roman"/>
          <w:sz w:val="24"/>
          <w:szCs w:val="24"/>
          <w:lang w:eastAsia="lt-LT"/>
        </w:rPr>
        <w:lastRenderedPageBreak/>
        <w:t xml:space="preserve">Astrausko ir </w:t>
      </w:r>
      <w:proofErr w:type="spellStart"/>
      <w:r w:rsidR="00A128AC" w:rsidRPr="00A128AC">
        <w:rPr>
          <w:rFonts w:ascii="Times New Roman" w:hAnsi="Times New Roman"/>
          <w:sz w:val="24"/>
          <w:szCs w:val="24"/>
          <w:lang w:eastAsia="lt-LT"/>
        </w:rPr>
        <w:t>Linutės</w:t>
      </w:r>
      <w:proofErr w:type="spellEnd"/>
      <w:r w:rsidR="00A128AC" w:rsidRPr="00A128AC">
        <w:rPr>
          <w:rFonts w:ascii="Times New Roman" w:hAnsi="Times New Roman"/>
          <w:sz w:val="24"/>
          <w:szCs w:val="24"/>
          <w:lang w:eastAsia="lt-LT"/>
        </w:rPr>
        <w:t xml:space="preserve"> </w:t>
      </w:r>
      <w:proofErr w:type="spellStart"/>
      <w:r w:rsidR="00A128AC" w:rsidRPr="00A128AC">
        <w:rPr>
          <w:rFonts w:ascii="Times New Roman" w:hAnsi="Times New Roman"/>
          <w:sz w:val="24"/>
          <w:szCs w:val="24"/>
          <w:lang w:eastAsia="lt-LT"/>
        </w:rPr>
        <w:t>Skliutienės</w:t>
      </w:r>
      <w:proofErr w:type="spellEnd"/>
      <w:r w:rsidR="00A128AC" w:rsidRPr="00A128AC">
        <w:rPr>
          <w:rFonts w:ascii="Times New Roman" w:hAnsi="Times New Roman"/>
          <w:sz w:val="24"/>
          <w:szCs w:val="24"/>
          <w:lang w:eastAsia="lt-LT"/>
        </w:rPr>
        <w:t xml:space="preserve"> prašymo atnaujinti procesą Lietuvos</w:t>
      </w:r>
      <w:r w:rsidR="00A128AC">
        <w:rPr>
          <w:rFonts w:ascii="Times New Roman" w:hAnsi="Times New Roman"/>
          <w:sz w:val="24"/>
          <w:szCs w:val="24"/>
          <w:lang w:eastAsia="lt-LT"/>
        </w:rPr>
        <w:t xml:space="preserve"> </w:t>
      </w:r>
      <w:r w:rsidR="00A128AC" w:rsidRPr="00A128AC">
        <w:rPr>
          <w:rFonts w:ascii="Times New Roman" w:hAnsi="Times New Roman"/>
          <w:sz w:val="24"/>
          <w:szCs w:val="24"/>
          <w:lang w:eastAsia="lt-LT"/>
        </w:rPr>
        <w:t>vyriausiojo administracinio</w:t>
      </w:r>
      <w:r>
        <w:rPr>
          <w:rFonts w:ascii="Times New Roman" w:hAnsi="Times New Roman"/>
          <w:sz w:val="24"/>
          <w:szCs w:val="24"/>
          <w:lang w:eastAsia="lt-LT"/>
        </w:rPr>
        <w:t xml:space="preserve"> teismo administracinėje byloje</w:t>
      </w:r>
      <w:r w:rsidR="00A128AC" w:rsidRPr="00A128AC">
        <w:rPr>
          <w:rFonts w:ascii="Times New Roman" w:hAnsi="Times New Roman"/>
          <w:sz w:val="24"/>
          <w:szCs w:val="24"/>
          <w:lang w:eastAsia="lt-LT"/>
        </w:rPr>
        <w:t xml:space="preserve"> netenkin</w:t>
      </w:r>
      <w:r w:rsidR="00A76A22">
        <w:rPr>
          <w:rFonts w:ascii="Times New Roman" w:hAnsi="Times New Roman"/>
          <w:sz w:val="24"/>
          <w:szCs w:val="24"/>
          <w:lang w:eastAsia="lt-LT"/>
        </w:rPr>
        <w:t>ti ir p</w:t>
      </w:r>
      <w:r w:rsidR="00A128AC" w:rsidRPr="00A128AC">
        <w:rPr>
          <w:rFonts w:ascii="Times New Roman" w:hAnsi="Times New Roman"/>
          <w:sz w:val="24"/>
          <w:szCs w:val="24"/>
          <w:lang w:eastAsia="lt-LT"/>
        </w:rPr>
        <w:t>roceso Lietuvos vyriausiojo administracinio</w:t>
      </w:r>
      <w:r w:rsidR="00A76A22">
        <w:rPr>
          <w:rFonts w:ascii="Times New Roman" w:hAnsi="Times New Roman"/>
          <w:sz w:val="24"/>
          <w:szCs w:val="24"/>
          <w:lang w:eastAsia="lt-LT"/>
        </w:rPr>
        <w:t xml:space="preserve"> teismo administracinėje byloje</w:t>
      </w:r>
      <w:r w:rsidR="00A128AC" w:rsidRPr="00A128AC">
        <w:rPr>
          <w:rFonts w:ascii="Times New Roman" w:hAnsi="Times New Roman"/>
          <w:sz w:val="24"/>
          <w:szCs w:val="24"/>
          <w:lang w:eastAsia="lt-LT"/>
        </w:rPr>
        <w:t xml:space="preserve"> pagal atsakovo Lietuvos Respublikos Seimo peticijų komisijos apeliacinį skundą dėl</w:t>
      </w:r>
      <w:r w:rsidR="00A76A22">
        <w:rPr>
          <w:rFonts w:ascii="Times New Roman" w:hAnsi="Times New Roman"/>
          <w:sz w:val="24"/>
          <w:szCs w:val="24"/>
          <w:lang w:eastAsia="lt-LT"/>
        </w:rPr>
        <w:t xml:space="preserve"> </w:t>
      </w:r>
      <w:r w:rsidR="00A128AC" w:rsidRPr="00A128AC">
        <w:rPr>
          <w:rFonts w:ascii="Times New Roman" w:hAnsi="Times New Roman"/>
          <w:sz w:val="24"/>
          <w:szCs w:val="24"/>
          <w:lang w:eastAsia="lt-LT"/>
        </w:rPr>
        <w:t>Vilniaus apygardos administracinio teismo 2013 m. balandžio 22 d. sprendimo administracinėje</w:t>
      </w:r>
      <w:r w:rsidR="00A76A22">
        <w:rPr>
          <w:rFonts w:ascii="Times New Roman" w:hAnsi="Times New Roman"/>
          <w:sz w:val="24"/>
          <w:szCs w:val="24"/>
          <w:lang w:eastAsia="lt-LT"/>
        </w:rPr>
        <w:t xml:space="preserve"> </w:t>
      </w:r>
      <w:r w:rsidR="00A128AC" w:rsidRPr="00A128AC">
        <w:rPr>
          <w:rFonts w:ascii="Times New Roman" w:hAnsi="Times New Roman"/>
          <w:sz w:val="24"/>
          <w:szCs w:val="24"/>
          <w:lang w:eastAsia="lt-LT"/>
        </w:rPr>
        <w:t xml:space="preserve">byloje pagal pareiškėjų Rimanto Astrausko ir </w:t>
      </w:r>
      <w:proofErr w:type="spellStart"/>
      <w:r w:rsidR="00A128AC" w:rsidRPr="00A128AC">
        <w:rPr>
          <w:rFonts w:ascii="Times New Roman" w:hAnsi="Times New Roman"/>
          <w:sz w:val="24"/>
          <w:szCs w:val="24"/>
          <w:lang w:eastAsia="lt-LT"/>
        </w:rPr>
        <w:t>Linutės</w:t>
      </w:r>
      <w:proofErr w:type="spellEnd"/>
      <w:r w:rsidR="00A128AC" w:rsidRPr="00A128AC">
        <w:rPr>
          <w:rFonts w:ascii="Times New Roman" w:hAnsi="Times New Roman"/>
          <w:sz w:val="24"/>
          <w:szCs w:val="24"/>
          <w:lang w:eastAsia="lt-LT"/>
        </w:rPr>
        <w:t xml:space="preserve"> </w:t>
      </w:r>
      <w:proofErr w:type="spellStart"/>
      <w:r w:rsidR="00A128AC" w:rsidRPr="00A128AC">
        <w:rPr>
          <w:rFonts w:ascii="Times New Roman" w:hAnsi="Times New Roman"/>
          <w:sz w:val="24"/>
          <w:szCs w:val="24"/>
          <w:lang w:eastAsia="lt-LT"/>
        </w:rPr>
        <w:t>Skliutienės</w:t>
      </w:r>
      <w:proofErr w:type="spellEnd"/>
      <w:r w:rsidR="00A128AC" w:rsidRPr="00A128AC">
        <w:rPr>
          <w:rFonts w:ascii="Times New Roman" w:hAnsi="Times New Roman"/>
          <w:sz w:val="24"/>
          <w:szCs w:val="24"/>
          <w:lang w:eastAsia="lt-LT"/>
        </w:rPr>
        <w:t xml:space="preserve"> skundą atsakovams Lietuvos</w:t>
      </w:r>
      <w:r w:rsidR="00A76A22">
        <w:rPr>
          <w:rFonts w:ascii="Times New Roman" w:hAnsi="Times New Roman"/>
          <w:sz w:val="24"/>
          <w:szCs w:val="24"/>
          <w:lang w:eastAsia="lt-LT"/>
        </w:rPr>
        <w:t xml:space="preserve"> </w:t>
      </w:r>
      <w:r w:rsidR="00A128AC" w:rsidRPr="00A128AC">
        <w:rPr>
          <w:rFonts w:ascii="Times New Roman" w:hAnsi="Times New Roman"/>
          <w:sz w:val="24"/>
          <w:szCs w:val="24"/>
          <w:lang w:eastAsia="lt-LT"/>
        </w:rPr>
        <w:t>Respublikos Seimui ir Lietuvos Respublikos Seimo peticijų komisijai dėl sprendimo panaikinimo ir</w:t>
      </w:r>
      <w:r w:rsidR="00A76A22">
        <w:rPr>
          <w:rFonts w:ascii="Times New Roman" w:hAnsi="Times New Roman"/>
          <w:sz w:val="24"/>
          <w:szCs w:val="24"/>
          <w:lang w:eastAsia="lt-LT"/>
        </w:rPr>
        <w:t xml:space="preserve"> </w:t>
      </w:r>
      <w:r w:rsidR="00A128AC" w:rsidRPr="00A128AC">
        <w:rPr>
          <w:rFonts w:ascii="Times New Roman" w:hAnsi="Times New Roman"/>
          <w:sz w:val="24"/>
          <w:szCs w:val="24"/>
          <w:lang w:eastAsia="lt-LT"/>
        </w:rPr>
        <w:t>įpareigojimo atlikti veiksmus neatnaujinti.</w:t>
      </w:r>
    </w:p>
    <w:p w:rsidR="00A76A22" w:rsidRPr="001B125A" w:rsidRDefault="0043404F" w:rsidP="001B125A">
      <w:pPr>
        <w:spacing w:line="360" w:lineRule="auto"/>
        <w:ind w:firstLine="720"/>
        <w:jc w:val="both"/>
        <w:rPr>
          <w:rFonts w:ascii="Times New Roman" w:hAnsi="Times New Roman"/>
          <w:sz w:val="24"/>
          <w:szCs w:val="24"/>
          <w:lang w:eastAsia="lt-LT"/>
        </w:rPr>
      </w:pPr>
      <w:r>
        <w:rPr>
          <w:rFonts w:ascii="Times New Roman" w:hAnsi="Times New Roman"/>
          <w:sz w:val="24"/>
          <w:szCs w:val="24"/>
          <w:lang w:eastAsia="lt-LT"/>
        </w:rPr>
        <w:t>Taigi</w:t>
      </w:r>
      <w:r w:rsidR="00A76A22">
        <w:rPr>
          <w:rFonts w:ascii="Times New Roman" w:hAnsi="Times New Roman"/>
          <w:sz w:val="24"/>
          <w:szCs w:val="24"/>
          <w:lang w:eastAsia="lt-LT"/>
        </w:rPr>
        <w:t xml:space="preserve"> 2014 m. spalio 29 d. LVAD padėjo tašką </w:t>
      </w:r>
      <w:r w:rsidR="004E6CE1">
        <w:rPr>
          <w:rFonts w:ascii="Times New Roman" w:hAnsi="Times New Roman"/>
          <w:sz w:val="24"/>
          <w:szCs w:val="24"/>
          <w:lang w:eastAsia="lt-LT"/>
        </w:rPr>
        <w:t>trejus</w:t>
      </w:r>
      <w:r w:rsidR="00A76A22">
        <w:rPr>
          <w:rFonts w:ascii="Times New Roman" w:hAnsi="Times New Roman"/>
          <w:sz w:val="24"/>
          <w:szCs w:val="24"/>
          <w:lang w:eastAsia="lt-LT"/>
        </w:rPr>
        <w:t xml:space="preserve"> metus trukusiame ginče dėl Komis</w:t>
      </w:r>
      <w:r w:rsidR="00BD2EA4">
        <w:rPr>
          <w:rFonts w:ascii="Times New Roman" w:hAnsi="Times New Roman"/>
          <w:sz w:val="24"/>
          <w:szCs w:val="24"/>
          <w:lang w:eastAsia="lt-LT"/>
        </w:rPr>
        <w:t>i</w:t>
      </w:r>
      <w:r w:rsidR="00A76A22">
        <w:rPr>
          <w:rFonts w:ascii="Times New Roman" w:hAnsi="Times New Roman"/>
          <w:sz w:val="24"/>
          <w:szCs w:val="24"/>
          <w:lang w:eastAsia="lt-LT"/>
        </w:rPr>
        <w:t xml:space="preserve">jos sprendimo neteikti pareiškėjų skundo dėl Komisijos sprendimo nepripažinti pareiškėjų </w:t>
      </w:r>
      <w:r w:rsidR="00A76A22" w:rsidRPr="001B125A">
        <w:rPr>
          <w:rFonts w:ascii="Times New Roman" w:hAnsi="Times New Roman"/>
          <w:sz w:val="24"/>
          <w:szCs w:val="24"/>
          <w:lang w:eastAsia="lt-LT"/>
        </w:rPr>
        <w:t>kreipimosi peticija, konstatuodamas, kad</w:t>
      </w:r>
      <w:r w:rsidR="00676E2A">
        <w:rPr>
          <w:rFonts w:ascii="Times New Roman" w:hAnsi="Times New Roman"/>
          <w:sz w:val="24"/>
          <w:szCs w:val="24"/>
          <w:lang w:eastAsia="lt-LT"/>
        </w:rPr>
        <w:t xml:space="preserve"> Komi</w:t>
      </w:r>
      <w:r w:rsidR="00BD2EA4" w:rsidRPr="001B125A">
        <w:rPr>
          <w:rFonts w:ascii="Times New Roman" w:hAnsi="Times New Roman"/>
          <w:sz w:val="24"/>
          <w:szCs w:val="24"/>
          <w:lang w:eastAsia="lt-LT"/>
        </w:rPr>
        <w:t>s</w:t>
      </w:r>
      <w:r w:rsidR="00676E2A">
        <w:rPr>
          <w:rFonts w:ascii="Times New Roman" w:hAnsi="Times New Roman"/>
          <w:sz w:val="24"/>
          <w:szCs w:val="24"/>
          <w:lang w:eastAsia="lt-LT"/>
        </w:rPr>
        <w:t>i</w:t>
      </w:r>
      <w:r w:rsidR="00BD2EA4" w:rsidRPr="001B125A">
        <w:rPr>
          <w:rFonts w:ascii="Times New Roman" w:hAnsi="Times New Roman"/>
          <w:sz w:val="24"/>
          <w:szCs w:val="24"/>
          <w:lang w:eastAsia="lt-LT"/>
        </w:rPr>
        <w:t>ja</w:t>
      </w:r>
      <w:r w:rsidR="00676E2A">
        <w:rPr>
          <w:rFonts w:ascii="Times New Roman" w:hAnsi="Times New Roman"/>
          <w:sz w:val="24"/>
          <w:szCs w:val="24"/>
          <w:lang w:eastAsia="lt-LT"/>
        </w:rPr>
        <w:t>,</w:t>
      </w:r>
      <w:r w:rsidR="00BD2EA4" w:rsidRPr="001B125A">
        <w:rPr>
          <w:rFonts w:ascii="Times New Roman" w:hAnsi="Times New Roman"/>
          <w:sz w:val="24"/>
          <w:szCs w:val="24"/>
          <w:lang w:eastAsia="lt-LT"/>
        </w:rPr>
        <w:t xml:space="preserve"> </w:t>
      </w:r>
      <w:r w:rsidR="00676E2A" w:rsidRPr="001B125A">
        <w:rPr>
          <w:rFonts w:ascii="Times New Roman" w:hAnsi="Times New Roman"/>
          <w:sz w:val="24"/>
          <w:szCs w:val="24"/>
          <w:lang w:eastAsia="lt-LT"/>
        </w:rPr>
        <w:t>priimdama savo sprendimus</w:t>
      </w:r>
      <w:r w:rsidR="00676E2A">
        <w:rPr>
          <w:rFonts w:ascii="Times New Roman" w:hAnsi="Times New Roman"/>
          <w:sz w:val="24"/>
          <w:szCs w:val="24"/>
          <w:lang w:eastAsia="lt-LT"/>
        </w:rPr>
        <w:t>,</w:t>
      </w:r>
      <w:r w:rsidR="00676E2A" w:rsidRPr="001B125A">
        <w:rPr>
          <w:rFonts w:ascii="Times New Roman" w:hAnsi="Times New Roman"/>
          <w:sz w:val="24"/>
          <w:szCs w:val="24"/>
          <w:lang w:eastAsia="lt-LT"/>
        </w:rPr>
        <w:t xml:space="preserve"> </w:t>
      </w:r>
      <w:r w:rsidR="00BD2EA4" w:rsidRPr="001B125A">
        <w:rPr>
          <w:rFonts w:ascii="Times New Roman" w:hAnsi="Times New Roman"/>
          <w:sz w:val="24"/>
          <w:szCs w:val="24"/>
          <w:lang w:eastAsia="lt-LT"/>
        </w:rPr>
        <w:t>tinkamai taikė teisės aktus.</w:t>
      </w:r>
    </w:p>
    <w:p w:rsidR="00676E2A" w:rsidRDefault="00676E2A" w:rsidP="00FB01A3">
      <w:pPr>
        <w:autoSpaceDE w:val="0"/>
        <w:autoSpaceDN w:val="0"/>
        <w:adjustRightInd w:val="0"/>
        <w:spacing w:line="360" w:lineRule="auto"/>
        <w:ind w:firstLine="851"/>
        <w:jc w:val="both"/>
        <w:rPr>
          <w:rFonts w:ascii="Times New Roman" w:eastAsia="Calibri" w:hAnsi="Times New Roman"/>
          <w:sz w:val="24"/>
          <w:szCs w:val="24"/>
        </w:rPr>
      </w:pPr>
      <w:r>
        <w:rPr>
          <w:rFonts w:ascii="Times New Roman" w:hAnsi="Times New Roman"/>
          <w:sz w:val="24"/>
          <w:szCs w:val="24"/>
        </w:rPr>
        <w:t>Kartu</w:t>
      </w:r>
      <w:r w:rsidR="00AC5EB7">
        <w:rPr>
          <w:rFonts w:ascii="Times New Roman" w:hAnsi="Times New Roman"/>
          <w:sz w:val="24"/>
          <w:szCs w:val="24"/>
        </w:rPr>
        <w:t xml:space="preserve"> Komisija</w:t>
      </w:r>
      <w:r>
        <w:rPr>
          <w:rFonts w:ascii="Times New Roman" w:hAnsi="Times New Roman"/>
          <w:sz w:val="24"/>
          <w:szCs w:val="24"/>
        </w:rPr>
        <w:t>,</w:t>
      </w:r>
      <w:r w:rsidR="00AC5EB7">
        <w:rPr>
          <w:rFonts w:ascii="Times New Roman" w:hAnsi="Times New Roman"/>
          <w:sz w:val="24"/>
          <w:szCs w:val="24"/>
        </w:rPr>
        <w:t xml:space="preserve"> atsižvelgdama į LVAT</w:t>
      </w:r>
      <w:r w:rsidR="00AC5EB7" w:rsidRPr="001B125A">
        <w:rPr>
          <w:rFonts w:ascii="Times New Roman" w:hAnsi="Times New Roman"/>
          <w:sz w:val="24"/>
          <w:szCs w:val="24"/>
        </w:rPr>
        <w:t xml:space="preserve"> 2014 m. balandžio 2 d nutartį, </w:t>
      </w:r>
      <w:r>
        <w:rPr>
          <w:rFonts w:ascii="Times New Roman" w:eastAsiaTheme="minorHAnsi" w:hAnsi="Times New Roman"/>
          <w:sz w:val="24"/>
          <w:szCs w:val="24"/>
        </w:rPr>
        <w:t xml:space="preserve">parengė ir užregistravo </w:t>
      </w:r>
      <w:r w:rsidRPr="001B125A">
        <w:rPr>
          <w:rFonts w:ascii="Times New Roman" w:hAnsi="Times New Roman"/>
          <w:sz w:val="24"/>
          <w:szCs w:val="24"/>
        </w:rPr>
        <w:t>Lietuvos Respublikos Seimo</w:t>
      </w:r>
      <w:r w:rsidRPr="001B125A">
        <w:rPr>
          <w:rFonts w:ascii="Times New Roman" w:hAnsi="Times New Roman"/>
          <w:b/>
          <w:sz w:val="24"/>
          <w:szCs w:val="24"/>
        </w:rPr>
        <w:t xml:space="preserve"> </w:t>
      </w:r>
      <w:r w:rsidRPr="001B125A">
        <w:rPr>
          <w:rFonts w:ascii="Times New Roman" w:hAnsi="Times New Roman"/>
          <w:sz w:val="24"/>
          <w:szCs w:val="24"/>
        </w:rPr>
        <w:t xml:space="preserve">nutarimo „Dėl Lietuvos Respublikos Seimo 1999 m. lapkričio 11 d. </w:t>
      </w:r>
      <w:r w:rsidRPr="00FB01A3">
        <w:rPr>
          <w:rFonts w:ascii="Times New Roman" w:hAnsi="Times New Roman"/>
          <w:sz w:val="24"/>
          <w:szCs w:val="24"/>
        </w:rPr>
        <w:t>nutarimo Nr. VIII-1408 „Dėl Seimo Peticijų komisijos nuostatų patvirtinimo“ pakeitimo projektą Nr. XIIP-1727</w:t>
      </w:r>
      <w:r>
        <w:rPr>
          <w:rFonts w:ascii="Times New Roman" w:hAnsi="Times New Roman"/>
          <w:sz w:val="24"/>
          <w:szCs w:val="24"/>
        </w:rPr>
        <w:t>,</w:t>
      </w:r>
      <w:r w:rsidRPr="00FB01A3">
        <w:rPr>
          <w:rFonts w:ascii="Times New Roman" w:hAnsi="Times New Roman"/>
          <w:sz w:val="24"/>
          <w:szCs w:val="24"/>
        </w:rPr>
        <w:t xml:space="preserve"> kuriuo buvo pakeistas </w:t>
      </w:r>
      <w:r>
        <w:rPr>
          <w:rFonts w:ascii="Times New Roman" w:hAnsi="Times New Roman"/>
          <w:sz w:val="24"/>
          <w:szCs w:val="24"/>
        </w:rPr>
        <w:t>Komisijos n</w:t>
      </w:r>
      <w:r w:rsidRPr="00FB01A3">
        <w:rPr>
          <w:rFonts w:ascii="Times New Roman" w:hAnsi="Times New Roman"/>
          <w:color w:val="000000"/>
          <w:sz w:val="24"/>
          <w:szCs w:val="24"/>
        </w:rPr>
        <w:t>uostat</w:t>
      </w:r>
      <w:r>
        <w:rPr>
          <w:rFonts w:ascii="Times New Roman" w:hAnsi="Times New Roman"/>
          <w:color w:val="000000"/>
          <w:sz w:val="24"/>
          <w:szCs w:val="24"/>
        </w:rPr>
        <w:t>ų 32 punktas, į</w:t>
      </w:r>
      <w:r w:rsidRPr="00FB01A3">
        <w:rPr>
          <w:rFonts w:ascii="Times New Roman" w:hAnsi="Times New Roman"/>
          <w:color w:val="000000"/>
          <w:sz w:val="24"/>
          <w:szCs w:val="24"/>
        </w:rPr>
        <w:t xml:space="preserve"> jį</w:t>
      </w:r>
      <w:r>
        <w:rPr>
          <w:rFonts w:ascii="Times New Roman" w:hAnsi="Times New Roman"/>
          <w:color w:val="000000"/>
          <w:sz w:val="24"/>
          <w:szCs w:val="24"/>
        </w:rPr>
        <w:t xml:space="preserve"> perkeliant</w:t>
      </w:r>
      <w:r w:rsidRPr="00FB01A3">
        <w:rPr>
          <w:rFonts w:ascii="Times New Roman" w:hAnsi="Times New Roman"/>
          <w:color w:val="000000"/>
          <w:sz w:val="24"/>
          <w:szCs w:val="24"/>
        </w:rPr>
        <w:t xml:space="preserve"> Peticijų įstatymo</w:t>
      </w:r>
      <w:r>
        <w:rPr>
          <w:rFonts w:ascii="Times New Roman" w:hAnsi="Times New Roman"/>
          <w:color w:val="000000"/>
          <w:sz w:val="24"/>
          <w:szCs w:val="24"/>
        </w:rPr>
        <w:t xml:space="preserve"> 10 straipsnio 2 dalies nuostatą</w:t>
      </w:r>
      <w:r w:rsidRPr="00FB01A3">
        <w:rPr>
          <w:rFonts w:ascii="Times New Roman" w:hAnsi="Times New Roman"/>
          <w:color w:val="000000"/>
          <w:sz w:val="24"/>
          <w:szCs w:val="24"/>
        </w:rPr>
        <w:t>, kad pareiškėjas savo skunde turi nurodyti aplinkybes,</w:t>
      </w:r>
      <w:r w:rsidRPr="00FB01A3">
        <w:rPr>
          <w:rFonts w:ascii="Times New Roman" w:eastAsia="Calibri" w:hAnsi="Times New Roman"/>
          <w:sz w:val="24"/>
          <w:szCs w:val="24"/>
        </w:rPr>
        <w:t xml:space="preserve"> pagrindžiančias Komisijos sprendimo neteisėtumą ar nepagrįstumą, o Komisija turi teisę ar prievolę patikrinti, ar pareiškėjų skundas dėl Peticijų komisijos sprendimo atitinka Peticijų įstatymo 10 straipsnio 2 dalies reikalavimus ir</w:t>
      </w:r>
      <w:r>
        <w:rPr>
          <w:rFonts w:ascii="Times New Roman" w:eastAsia="Calibri" w:hAnsi="Times New Roman"/>
          <w:sz w:val="24"/>
          <w:szCs w:val="24"/>
        </w:rPr>
        <w:t xml:space="preserve"> tik tada skundą teikti Seimui.</w:t>
      </w:r>
    </w:p>
    <w:p w:rsidR="001B125A" w:rsidRDefault="00676E2A" w:rsidP="00FB01A3">
      <w:pPr>
        <w:autoSpaceDE w:val="0"/>
        <w:autoSpaceDN w:val="0"/>
        <w:adjustRightInd w:val="0"/>
        <w:spacing w:line="360" w:lineRule="auto"/>
        <w:ind w:firstLine="851"/>
        <w:jc w:val="both"/>
        <w:rPr>
          <w:rFonts w:ascii="Times New Roman" w:eastAsia="Calibri" w:hAnsi="Times New Roman"/>
          <w:sz w:val="24"/>
          <w:szCs w:val="24"/>
        </w:rPr>
      </w:pPr>
      <w:r>
        <w:rPr>
          <w:rFonts w:ascii="Times New Roman" w:hAnsi="Times New Roman"/>
          <w:sz w:val="24"/>
          <w:szCs w:val="24"/>
        </w:rPr>
        <w:t xml:space="preserve">LVAT 2014 m. balandžio 2 d nutartyje konstatavo, </w:t>
      </w:r>
      <w:r w:rsidR="00AC5EB7" w:rsidRPr="001B125A">
        <w:rPr>
          <w:rFonts w:ascii="Times New Roman" w:eastAsiaTheme="minorHAnsi" w:hAnsi="Times New Roman"/>
          <w:sz w:val="24"/>
          <w:szCs w:val="24"/>
        </w:rPr>
        <w:t xml:space="preserve">kad </w:t>
      </w:r>
      <w:r w:rsidR="001271D4">
        <w:rPr>
          <w:rFonts w:ascii="Times New Roman" w:eastAsiaTheme="minorHAnsi" w:hAnsi="Times New Roman"/>
          <w:sz w:val="24"/>
          <w:szCs w:val="24"/>
        </w:rPr>
        <w:t>„</w:t>
      </w:r>
      <w:r w:rsidR="00AC5EB7" w:rsidRPr="001B125A">
        <w:rPr>
          <w:rFonts w:ascii="Times New Roman" w:eastAsiaTheme="minorHAnsi" w:hAnsi="Times New Roman"/>
          <w:sz w:val="24"/>
          <w:szCs w:val="24"/>
        </w:rPr>
        <w:t xml:space="preserve">Seimui pateikiamas skundas turi atitikti jam keliamus Peticijų įstatymo 10 straipsnio 2 dalyje reikalavimus. Skundas paduodamas Seimui ne tiesiogiai, bet per Seimo Peticijų komisijos pirmininką, kuris turi pareigą pateikti skundą Seimui, supažindinant jį su skundžiamu Peticijų komisijos sprendimu. </w:t>
      </w:r>
      <w:proofErr w:type="spellStart"/>
      <w:r w:rsidR="00AC5EB7" w:rsidRPr="001B125A">
        <w:rPr>
          <w:rFonts w:ascii="Times New Roman" w:eastAsiaTheme="minorHAnsi" w:hAnsi="Times New Roman"/>
          <w:sz w:val="24"/>
          <w:szCs w:val="24"/>
        </w:rPr>
        <w:t>Sistemiškai</w:t>
      </w:r>
      <w:proofErr w:type="spellEnd"/>
      <w:r w:rsidR="00AC5EB7" w:rsidRPr="001B125A">
        <w:rPr>
          <w:rFonts w:ascii="Times New Roman" w:eastAsiaTheme="minorHAnsi" w:hAnsi="Times New Roman"/>
          <w:sz w:val="24"/>
          <w:szCs w:val="24"/>
        </w:rPr>
        <w:t xml:space="preserve"> ir </w:t>
      </w:r>
      <w:proofErr w:type="spellStart"/>
      <w:r w:rsidR="00AC5EB7" w:rsidRPr="001B125A">
        <w:rPr>
          <w:rFonts w:ascii="Times New Roman" w:eastAsiaTheme="minorHAnsi" w:hAnsi="Times New Roman"/>
          <w:sz w:val="24"/>
          <w:szCs w:val="24"/>
        </w:rPr>
        <w:t>teleologiškai</w:t>
      </w:r>
      <w:proofErr w:type="spellEnd"/>
      <w:r w:rsidR="00AC5EB7" w:rsidRPr="001B125A">
        <w:rPr>
          <w:rFonts w:ascii="Times New Roman" w:eastAsiaTheme="minorHAnsi" w:hAnsi="Times New Roman"/>
          <w:sz w:val="24"/>
          <w:szCs w:val="24"/>
        </w:rPr>
        <w:t xml:space="preserve"> aiškinat Peticijų įstatymo, Seimo Statuto ir Nuostatų normas, būtų nelogiška, kad Peticijų komisija, prieš teikdama skundą Seimui, neturėtų patikrinti, ar pareiškėjų skundas dėl Peticijų komisijos sprendimo atitinka Peticijų įstatymo 10 straipsnio 2 dalies reikalavimus. Teisėjų kolegija sutinka su atsakovo argumentais, kad priešingu atveju, visi pareiškėjų skundai dėl Seimo Peticijų komisijos sprendimų nepripažinti kreipimosi peticija turėtų būti privaloma tvarka teikiami Seimui, nepriklausomai nuo to, ar skundas yra pagrįstas, ar ne, o Peticijų komisijos pirmininkas automatiškai, su skundu net nesupažindinęs Peticijų komisijos narių, privalėtų jį teikti Seimui. Tačiau tokia Peticijų komisijos pareiga ar teisė patikrinti, ar pareiškėjų skundas dėl Peticijų komisijos sprendimo atitinka Peticijų įstatymo 10 straipsnio 2 dalies reikalavimus, nėra a</w:t>
      </w:r>
      <w:r w:rsidR="00AC5EB7">
        <w:rPr>
          <w:rFonts w:ascii="Times New Roman" w:eastAsiaTheme="minorHAnsi" w:hAnsi="Times New Roman"/>
          <w:sz w:val="24"/>
          <w:szCs w:val="24"/>
        </w:rPr>
        <w:t>iškiai nustatyta teisės aktuose</w:t>
      </w:r>
      <w:r w:rsidR="00AC5EB7" w:rsidRPr="001B125A">
        <w:rPr>
          <w:rFonts w:ascii="Times New Roman" w:eastAsiaTheme="minorHAnsi" w:hAnsi="Times New Roman"/>
          <w:sz w:val="24"/>
          <w:szCs w:val="24"/>
        </w:rPr>
        <w:t>“</w:t>
      </w:r>
      <w:r w:rsidR="001271D4">
        <w:rPr>
          <w:rFonts w:ascii="Times New Roman" w:eastAsiaTheme="minorHAnsi" w:hAnsi="Times New Roman"/>
          <w:sz w:val="24"/>
          <w:szCs w:val="24"/>
        </w:rPr>
        <w:t>.</w:t>
      </w:r>
    </w:p>
    <w:p w:rsidR="00227C0B" w:rsidRPr="006435D9" w:rsidRDefault="001271D4" w:rsidP="00FB01A3">
      <w:pPr>
        <w:autoSpaceDE w:val="0"/>
        <w:autoSpaceDN w:val="0"/>
        <w:adjustRightInd w:val="0"/>
        <w:spacing w:line="360" w:lineRule="auto"/>
        <w:ind w:firstLine="851"/>
        <w:jc w:val="both"/>
        <w:rPr>
          <w:rFonts w:ascii="Times New Roman" w:hAnsi="Times New Roman"/>
          <w:sz w:val="24"/>
          <w:szCs w:val="24"/>
          <w:lang w:eastAsia="lt-LT"/>
        </w:rPr>
      </w:pPr>
      <w:r>
        <w:rPr>
          <w:rFonts w:ascii="Times New Roman" w:eastAsia="Calibri" w:hAnsi="Times New Roman"/>
          <w:sz w:val="24"/>
          <w:szCs w:val="24"/>
        </w:rPr>
        <w:t>Minėtas</w:t>
      </w:r>
      <w:r w:rsidR="00227C0B">
        <w:rPr>
          <w:rFonts w:ascii="Times New Roman" w:eastAsia="Calibri" w:hAnsi="Times New Roman"/>
          <w:sz w:val="24"/>
          <w:szCs w:val="24"/>
        </w:rPr>
        <w:t xml:space="preserve"> Seimo nutarimas buvo priimtas </w:t>
      </w:r>
      <w:r w:rsidR="00227C0B" w:rsidRPr="006435D9">
        <w:rPr>
          <w:rFonts w:ascii="Times New Roman" w:eastAsia="Calibri" w:hAnsi="Times New Roman"/>
          <w:sz w:val="24"/>
          <w:szCs w:val="24"/>
        </w:rPr>
        <w:t xml:space="preserve">2014 m. </w:t>
      </w:r>
      <w:r w:rsidR="006435D9" w:rsidRPr="006435D9">
        <w:rPr>
          <w:rFonts w:ascii="Times New Roman" w:eastAsia="Calibri" w:hAnsi="Times New Roman"/>
          <w:sz w:val="24"/>
          <w:szCs w:val="24"/>
        </w:rPr>
        <w:t>birželio 3 d. (</w:t>
      </w:r>
      <w:r w:rsidR="006435D9" w:rsidRPr="006435D9">
        <w:rPr>
          <w:rFonts w:ascii="Times New Roman" w:hAnsi="Times New Roman"/>
          <w:sz w:val="24"/>
          <w:szCs w:val="24"/>
        </w:rPr>
        <w:t xml:space="preserve">Nr. </w:t>
      </w:r>
      <w:hyperlink r:id="rId8" w:history="1">
        <w:r w:rsidR="006435D9" w:rsidRPr="006435D9">
          <w:rPr>
            <w:rStyle w:val="Hipersaitas"/>
            <w:rFonts w:ascii="Times New Roman" w:hAnsi="Times New Roman"/>
            <w:color w:val="auto"/>
            <w:sz w:val="24"/>
            <w:szCs w:val="24"/>
            <w:u w:val="none"/>
          </w:rPr>
          <w:t>XII-908</w:t>
        </w:r>
      </w:hyperlink>
      <w:r w:rsidR="006435D9" w:rsidRPr="006435D9">
        <w:rPr>
          <w:rFonts w:ascii="Times New Roman" w:hAnsi="Times New Roman"/>
          <w:sz w:val="24"/>
          <w:szCs w:val="24"/>
        </w:rPr>
        <w:t>)</w:t>
      </w:r>
      <w:r w:rsidR="006435D9">
        <w:rPr>
          <w:rFonts w:ascii="Times New Roman" w:hAnsi="Times New Roman"/>
          <w:sz w:val="24"/>
          <w:szCs w:val="24"/>
        </w:rPr>
        <w:t>.</w:t>
      </w:r>
    </w:p>
    <w:p w:rsidR="00C85191" w:rsidRPr="00622537" w:rsidRDefault="00BD2EA4" w:rsidP="001B125A">
      <w:pPr>
        <w:autoSpaceDE w:val="0"/>
        <w:autoSpaceDN w:val="0"/>
        <w:adjustRightInd w:val="0"/>
        <w:spacing w:line="360" w:lineRule="auto"/>
        <w:ind w:firstLine="851"/>
        <w:jc w:val="both"/>
        <w:rPr>
          <w:rFonts w:ascii="Times New Roman" w:hAnsi="Times New Roman"/>
          <w:sz w:val="24"/>
          <w:szCs w:val="24"/>
        </w:rPr>
      </w:pPr>
      <w:r w:rsidRPr="001B125A">
        <w:rPr>
          <w:rFonts w:ascii="Times New Roman" w:hAnsi="Times New Roman"/>
          <w:sz w:val="24"/>
          <w:szCs w:val="24"/>
        </w:rPr>
        <w:lastRenderedPageBreak/>
        <w:t>2014</w:t>
      </w:r>
      <w:r w:rsidR="00C85191" w:rsidRPr="001B125A">
        <w:rPr>
          <w:rFonts w:ascii="Times New Roman" w:hAnsi="Times New Roman"/>
          <w:sz w:val="24"/>
          <w:szCs w:val="24"/>
        </w:rPr>
        <w:t xml:space="preserve"> m. Komisija taip pat gavo </w:t>
      </w:r>
      <w:r w:rsidR="0090109C" w:rsidRPr="001B125A">
        <w:rPr>
          <w:rFonts w:ascii="Times New Roman" w:hAnsi="Times New Roman"/>
          <w:sz w:val="24"/>
          <w:szCs w:val="24"/>
        </w:rPr>
        <w:t>155</w:t>
      </w:r>
      <w:r w:rsidR="00C85191" w:rsidRPr="001B125A">
        <w:rPr>
          <w:rFonts w:ascii="Times New Roman" w:hAnsi="Times New Roman"/>
          <w:sz w:val="24"/>
          <w:szCs w:val="24"/>
        </w:rPr>
        <w:t xml:space="preserve"> skundus, prašymus, pasiūlymus ir </w:t>
      </w:r>
      <w:r w:rsidR="00EE782A">
        <w:rPr>
          <w:rFonts w:ascii="Times New Roman" w:hAnsi="Times New Roman"/>
          <w:sz w:val="24"/>
          <w:szCs w:val="24"/>
        </w:rPr>
        <w:t>kitokius raštus bei laiškus. Į j</w:t>
      </w:r>
      <w:r w:rsidR="00C85191" w:rsidRPr="001B125A">
        <w:rPr>
          <w:rFonts w:ascii="Times New Roman" w:hAnsi="Times New Roman"/>
          <w:sz w:val="24"/>
          <w:szCs w:val="24"/>
        </w:rPr>
        <w:t>uos visu</w:t>
      </w:r>
      <w:r w:rsidR="00EE782A">
        <w:rPr>
          <w:rFonts w:ascii="Times New Roman" w:hAnsi="Times New Roman"/>
          <w:sz w:val="24"/>
          <w:szCs w:val="24"/>
        </w:rPr>
        <w:t>s buvo atsakyta ir buvo parengti</w:t>
      </w:r>
      <w:r w:rsidR="00C85191" w:rsidRPr="001B125A">
        <w:rPr>
          <w:rFonts w:ascii="Times New Roman" w:hAnsi="Times New Roman"/>
          <w:sz w:val="24"/>
          <w:szCs w:val="24"/>
        </w:rPr>
        <w:t xml:space="preserve"> </w:t>
      </w:r>
      <w:r w:rsidR="0090109C" w:rsidRPr="001B125A">
        <w:rPr>
          <w:rFonts w:ascii="Times New Roman" w:hAnsi="Times New Roman"/>
          <w:sz w:val="24"/>
          <w:szCs w:val="24"/>
        </w:rPr>
        <w:t>287</w:t>
      </w:r>
      <w:r w:rsidR="00C85191" w:rsidRPr="001B125A">
        <w:rPr>
          <w:rFonts w:ascii="Times New Roman" w:hAnsi="Times New Roman"/>
          <w:sz w:val="24"/>
          <w:szCs w:val="24"/>
        </w:rPr>
        <w:t xml:space="preserve"> raštai, atsakymai į pareiškimus, skund</w:t>
      </w:r>
      <w:r w:rsidR="00C85191" w:rsidRPr="00622537">
        <w:rPr>
          <w:rFonts w:ascii="Times New Roman" w:hAnsi="Times New Roman"/>
          <w:sz w:val="24"/>
          <w:szCs w:val="24"/>
        </w:rPr>
        <w:t xml:space="preserve">us, prašymus. </w:t>
      </w:r>
    </w:p>
    <w:p w:rsidR="00C85191" w:rsidRPr="00622537" w:rsidRDefault="004E6CE1" w:rsidP="00622537">
      <w:pPr>
        <w:pStyle w:val="Pagrindiniotekstotrauka2"/>
        <w:rPr>
          <w:lang w:val="lt-LT"/>
        </w:rPr>
      </w:pPr>
      <w:r>
        <w:rPr>
          <w:lang w:val="lt-LT"/>
        </w:rPr>
        <w:t>Nors Peticijų įstatyme</w:t>
      </w:r>
      <w:r w:rsidR="00C85191" w:rsidRPr="00622537">
        <w:rPr>
          <w:lang w:val="lt-LT"/>
        </w:rPr>
        <w:t xml:space="preserve"> </w:t>
      </w:r>
      <w:r>
        <w:rPr>
          <w:lang w:val="lt-LT"/>
        </w:rPr>
        <w:t xml:space="preserve">yra </w:t>
      </w:r>
      <w:r w:rsidR="00C85191" w:rsidRPr="00622537">
        <w:rPr>
          <w:lang w:val="lt-LT"/>
        </w:rPr>
        <w:t xml:space="preserve">aiškiai </w:t>
      </w:r>
      <w:r>
        <w:rPr>
          <w:lang w:val="lt-LT"/>
        </w:rPr>
        <w:t>nurodyta</w:t>
      </w:r>
      <w:r w:rsidR="00C85191" w:rsidRPr="00622537">
        <w:rPr>
          <w:lang w:val="lt-LT"/>
        </w:rPr>
        <w:t xml:space="preserve">, kad Komisija nenagrinėja skundų, pareiškimų ir pasiūlymų, į visus laiškus buvo atsakyta ir paaiškinta arba jie buvo persiųsti kitoms institucijoms, kurių kompetencijai priklausė spręsti laiškuose išdėstytas problemas. </w:t>
      </w:r>
    </w:p>
    <w:p w:rsidR="00C85191" w:rsidRPr="00622537" w:rsidRDefault="00C85191" w:rsidP="00622537">
      <w:pPr>
        <w:pStyle w:val="Pagrindiniotekstotrauka2"/>
        <w:rPr>
          <w:lang w:val="lt-LT"/>
        </w:rPr>
      </w:pPr>
      <w:r w:rsidRPr="00622537">
        <w:rPr>
          <w:lang w:val="lt-LT"/>
        </w:rPr>
        <w:t xml:space="preserve">Komisijai taip pat dažnai skambino piliečiai, prašydami paaiškinti Peticijų įstatymo nuostatas, pasiteirauti vienu ar kitu klausimu.  </w:t>
      </w:r>
    </w:p>
    <w:p w:rsidR="00C85191" w:rsidRPr="00622537" w:rsidRDefault="00C85191" w:rsidP="00622537">
      <w:pPr>
        <w:pStyle w:val="Pagrindiniotekstotrauka2"/>
        <w:rPr>
          <w:lang w:val="lt-LT"/>
        </w:rPr>
      </w:pPr>
      <w:r w:rsidRPr="00622537">
        <w:rPr>
          <w:lang w:val="lt-LT"/>
        </w:rPr>
        <w:t>Nagrinėjant peticijas, į posėdžius, vadovaujantis Peticijų įstatymo 5 straipsniu, visada yra kviečiami pareiškėjai. Labai dažnai jie atvyksta ir aktyviai dalyvauja posėdžiuose. Kartu būtina pažymėti, kad yra problemų su pareiškėjų, atliekančių bausmę laisvės atėmimo vietose, dalyvavimu Komisijos posėdžiuose. Pagal Peticijų įstatymo 5 straipsnio pareiškėjas arba jo atstovas turi teisę dalyvauti Komisijos posėdyje, kuriame yra nagrinėjama jo peticija, tačiau Lietuvos Respublikos bausmių vykdymo kodeksas ir kiti įstatymai nenumato prievolės kalinimo įstaigų administracijai atvežti nuteistąjį į Komisijos posėdį. Komisijos nuostatai taip pat leidžia nagrinėti peticiją, pareiškėjui nedalyvaujant.</w:t>
      </w:r>
      <w:r w:rsidR="0090109C">
        <w:rPr>
          <w:lang w:val="lt-LT"/>
        </w:rPr>
        <w:t xml:space="preserve"> Atsižvelgus į tai, bausmę atliekantys pareiškėj</w:t>
      </w:r>
      <w:r w:rsidR="007947AA">
        <w:rPr>
          <w:lang w:val="lt-LT"/>
        </w:rPr>
        <w:t>ai dažnai skundžiasi ir reikala</w:t>
      </w:r>
      <w:r w:rsidR="0090109C">
        <w:rPr>
          <w:lang w:val="lt-LT"/>
        </w:rPr>
        <w:t>uja, kad jie būtų atvežti į Komisijos posėdžius dalyvauti nagrinėjant jų peticijas.</w:t>
      </w:r>
    </w:p>
    <w:p w:rsidR="00C85191" w:rsidRPr="005E373A" w:rsidRDefault="00C85191" w:rsidP="00622537">
      <w:pPr>
        <w:spacing w:line="360" w:lineRule="auto"/>
        <w:ind w:firstLine="720"/>
        <w:jc w:val="both"/>
        <w:rPr>
          <w:rFonts w:ascii="Times New Roman" w:hAnsi="Times New Roman"/>
          <w:sz w:val="24"/>
          <w:szCs w:val="24"/>
        </w:rPr>
      </w:pPr>
      <w:r w:rsidRPr="00622537">
        <w:rPr>
          <w:rFonts w:ascii="Times New Roman" w:hAnsi="Times New Roman"/>
          <w:sz w:val="24"/>
          <w:szCs w:val="24"/>
        </w:rPr>
        <w:t>Nagrinėjant peticijoje pateiktus pasiūlymus, konsultuodami, teikdami išvadas, savo nuomones bei kitą medžiagą, Komisijai labai geranoriškai talkina kai kurie Seimo komit</w:t>
      </w:r>
      <w:r w:rsidRPr="005E373A">
        <w:rPr>
          <w:rFonts w:ascii="Times New Roman" w:hAnsi="Times New Roman"/>
          <w:sz w:val="24"/>
          <w:szCs w:val="24"/>
        </w:rPr>
        <w:t>etai, Seimo kanceliarijos Teisės departamentas, ministerijos, kai kurie ekspertai ir konsultantai. Peticijų įstatymo 6 straipsnio 2 dalis nustato, kad v</w:t>
      </w:r>
      <w:r w:rsidRPr="005E373A">
        <w:rPr>
          <w:rStyle w:val="Typewriter"/>
          <w:rFonts w:ascii="Times New Roman" w:hAnsi="Times New Roman"/>
          <w:sz w:val="24"/>
          <w:szCs w:val="24"/>
        </w:rPr>
        <w:t>ykdydamos Peticijų įstatymo nustatytas funkcijas, peticijų komisijos turi teisę pasitelkti specialistų (ekspertų), kreiptis į valstybės institucijas, mokslo bei studijų institucijas, švietimo įstaigas su prašymu pateikti išvadas ir kitokią reikiamą medžiagą, pakviesti į savo posėdžius valstybės institucijų, išskyrus teismų, atstovus iš anksto su jais suderintu laiku ir išklausyti jų informaciją. Deja, ne visada šios nuostatos yra paisoma.</w:t>
      </w:r>
    </w:p>
    <w:p w:rsidR="00C85191" w:rsidRPr="005E373A" w:rsidRDefault="00C85191" w:rsidP="005E373A">
      <w:pPr>
        <w:pStyle w:val="Pagrindiniotekstotrauka2"/>
        <w:rPr>
          <w:lang w:val="lt-LT"/>
        </w:rPr>
      </w:pPr>
    </w:p>
    <w:p w:rsidR="00C85191" w:rsidRPr="005E373A" w:rsidRDefault="00C85191" w:rsidP="005E373A">
      <w:pPr>
        <w:spacing w:line="360" w:lineRule="auto"/>
        <w:ind w:right="4" w:firstLine="720"/>
        <w:jc w:val="both"/>
        <w:rPr>
          <w:rFonts w:ascii="Times New Roman" w:hAnsi="Times New Roman"/>
          <w:sz w:val="24"/>
          <w:szCs w:val="24"/>
        </w:rPr>
      </w:pPr>
      <w:r w:rsidRPr="005E373A">
        <w:rPr>
          <w:rFonts w:ascii="Times New Roman" w:hAnsi="Times New Roman"/>
          <w:sz w:val="24"/>
          <w:szCs w:val="24"/>
        </w:rPr>
        <w:t xml:space="preserve">PRIDEDAMA: </w:t>
      </w:r>
      <w:r w:rsidR="0090109C">
        <w:rPr>
          <w:rFonts w:ascii="Times New Roman" w:hAnsi="Times New Roman"/>
          <w:sz w:val="24"/>
          <w:szCs w:val="24"/>
        </w:rPr>
        <w:t>83</w:t>
      </w:r>
      <w:r w:rsidRPr="005E373A">
        <w:rPr>
          <w:rFonts w:ascii="Times New Roman" w:hAnsi="Times New Roman"/>
          <w:sz w:val="24"/>
          <w:szCs w:val="24"/>
        </w:rPr>
        <w:t xml:space="preserve"> lapai.</w:t>
      </w:r>
    </w:p>
    <w:p w:rsidR="00C85191" w:rsidRPr="005E373A" w:rsidRDefault="00C85191" w:rsidP="005E373A">
      <w:pPr>
        <w:spacing w:line="360" w:lineRule="auto"/>
        <w:ind w:right="4" w:firstLine="720"/>
        <w:jc w:val="both"/>
        <w:rPr>
          <w:rFonts w:ascii="Times New Roman" w:hAnsi="Times New Roman"/>
          <w:sz w:val="24"/>
          <w:szCs w:val="24"/>
        </w:rPr>
      </w:pPr>
    </w:p>
    <w:p w:rsidR="00C85191" w:rsidRPr="005E373A" w:rsidRDefault="00C85191" w:rsidP="005E373A">
      <w:pPr>
        <w:spacing w:line="360" w:lineRule="auto"/>
        <w:ind w:right="4"/>
        <w:jc w:val="both"/>
        <w:rPr>
          <w:rFonts w:ascii="Times New Roman" w:hAnsi="Times New Roman"/>
          <w:sz w:val="24"/>
          <w:szCs w:val="24"/>
        </w:rPr>
      </w:pPr>
      <w:r w:rsidRPr="005E373A">
        <w:rPr>
          <w:rFonts w:ascii="Times New Roman" w:hAnsi="Times New Roman"/>
          <w:sz w:val="24"/>
          <w:szCs w:val="24"/>
        </w:rPr>
        <w:t xml:space="preserve">Komisijos pirmininkas </w:t>
      </w:r>
      <w:r w:rsidRPr="005E373A">
        <w:rPr>
          <w:rFonts w:ascii="Times New Roman" w:hAnsi="Times New Roman"/>
          <w:sz w:val="24"/>
          <w:szCs w:val="24"/>
        </w:rPr>
        <w:tab/>
      </w:r>
      <w:r w:rsidRPr="005E373A">
        <w:rPr>
          <w:rFonts w:ascii="Times New Roman" w:hAnsi="Times New Roman"/>
          <w:sz w:val="24"/>
          <w:szCs w:val="24"/>
        </w:rPr>
        <w:tab/>
      </w:r>
      <w:r w:rsidRPr="005E373A">
        <w:rPr>
          <w:rFonts w:ascii="Times New Roman" w:hAnsi="Times New Roman"/>
          <w:sz w:val="24"/>
          <w:szCs w:val="24"/>
        </w:rPr>
        <w:tab/>
      </w:r>
      <w:r w:rsidRPr="005E373A">
        <w:rPr>
          <w:rFonts w:ascii="Times New Roman" w:hAnsi="Times New Roman"/>
          <w:sz w:val="24"/>
          <w:szCs w:val="24"/>
        </w:rPr>
        <w:tab/>
      </w:r>
      <w:r w:rsidRPr="005E373A">
        <w:rPr>
          <w:rFonts w:ascii="Times New Roman" w:hAnsi="Times New Roman"/>
          <w:sz w:val="24"/>
          <w:szCs w:val="24"/>
        </w:rPr>
        <w:tab/>
      </w:r>
      <w:r w:rsidRPr="005E373A">
        <w:rPr>
          <w:rFonts w:ascii="Times New Roman" w:hAnsi="Times New Roman"/>
          <w:sz w:val="24"/>
          <w:szCs w:val="24"/>
        </w:rPr>
        <w:tab/>
      </w:r>
      <w:r w:rsidRPr="005E373A">
        <w:rPr>
          <w:rFonts w:ascii="Times New Roman" w:hAnsi="Times New Roman"/>
          <w:sz w:val="24"/>
          <w:szCs w:val="24"/>
        </w:rPr>
        <w:tab/>
      </w:r>
      <w:r w:rsidRPr="005E373A">
        <w:rPr>
          <w:rFonts w:ascii="Times New Roman" w:hAnsi="Times New Roman"/>
          <w:sz w:val="24"/>
          <w:szCs w:val="24"/>
        </w:rPr>
        <w:tab/>
        <w:t xml:space="preserve">Petras </w:t>
      </w:r>
      <w:proofErr w:type="spellStart"/>
      <w:r w:rsidRPr="005E373A">
        <w:rPr>
          <w:rFonts w:ascii="Times New Roman" w:hAnsi="Times New Roman"/>
          <w:sz w:val="24"/>
          <w:szCs w:val="24"/>
        </w:rPr>
        <w:t>Čimbaras</w:t>
      </w:r>
      <w:proofErr w:type="spellEnd"/>
    </w:p>
    <w:p w:rsidR="00C85191" w:rsidRDefault="00C85191" w:rsidP="005E373A">
      <w:pPr>
        <w:spacing w:line="360" w:lineRule="auto"/>
        <w:ind w:right="4"/>
        <w:jc w:val="both"/>
        <w:rPr>
          <w:rFonts w:ascii="Times New Roman" w:hAnsi="Times New Roman"/>
          <w:sz w:val="24"/>
          <w:szCs w:val="24"/>
        </w:rPr>
      </w:pPr>
    </w:p>
    <w:p w:rsidR="00EE782A" w:rsidRDefault="00EE782A" w:rsidP="005E373A">
      <w:pPr>
        <w:spacing w:line="360" w:lineRule="auto"/>
        <w:ind w:right="4"/>
        <w:jc w:val="both"/>
        <w:rPr>
          <w:rFonts w:ascii="Times New Roman" w:hAnsi="Times New Roman"/>
          <w:sz w:val="24"/>
          <w:szCs w:val="24"/>
        </w:rPr>
      </w:pPr>
    </w:p>
    <w:p w:rsidR="00EE782A" w:rsidRDefault="00EE782A" w:rsidP="005E373A">
      <w:pPr>
        <w:spacing w:line="360" w:lineRule="auto"/>
        <w:ind w:right="4"/>
        <w:jc w:val="both"/>
        <w:rPr>
          <w:rFonts w:ascii="Times New Roman" w:hAnsi="Times New Roman"/>
          <w:sz w:val="24"/>
          <w:szCs w:val="24"/>
        </w:rPr>
      </w:pPr>
    </w:p>
    <w:p w:rsidR="00EE782A" w:rsidRPr="005E373A" w:rsidRDefault="00EE782A" w:rsidP="005E373A">
      <w:pPr>
        <w:spacing w:line="360" w:lineRule="auto"/>
        <w:ind w:right="4"/>
        <w:jc w:val="both"/>
        <w:rPr>
          <w:rFonts w:ascii="Times New Roman" w:hAnsi="Times New Roman"/>
          <w:sz w:val="24"/>
          <w:szCs w:val="24"/>
        </w:rPr>
      </w:pPr>
    </w:p>
    <w:p w:rsidR="00C85191" w:rsidRPr="005E373A" w:rsidRDefault="00C85191" w:rsidP="005E373A">
      <w:pPr>
        <w:pStyle w:val="Antrat1"/>
        <w:rPr>
          <w:i w:val="0"/>
          <w:sz w:val="24"/>
        </w:rPr>
      </w:pPr>
      <w:r w:rsidRPr="005E373A">
        <w:rPr>
          <w:i w:val="0"/>
          <w:sz w:val="24"/>
        </w:rPr>
        <w:t xml:space="preserve">Janina </w:t>
      </w:r>
      <w:proofErr w:type="spellStart"/>
      <w:r w:rsidRPr="005E373A">
        <w:rPr>
          <w:i w:val="0"/>
          <w:sz w:val="24"/>
        </w:rPr>
        <w:t>Šniaukštienė</w:t>
      </w:r>
      <w:proofErr w:type="spellEnd"/>
      <w:r w:rsidRPr="005E373A">
        <w:rPr>
          <w:i w:val="0"/>
          <w:sz w:val="24"/>
        </w:rPr>
        <w:t>, tel. (8 5) 239 6819, jasnia@lrs.lt</w:t>
      </w:r>
    </w:p>
    <w:sectPr w:rsidR="00C85191" w:rsidRPr="005E373A" w:rsidSect="00896558">
      <w:headerReference w:type="default" r:id="rId9"/>
      <w:type w:val="continuous"/>
      <w:pgSz w:w="11907" w:h="16834" w:code="9"/>
      <w:pgMar w:top="1134" w:right="567" w:bottom="1134" w:left="1701" w:header="680" w:footer="680" w:gutter="0"/>
      <w:cols w:space="1296"/>
      <w:formProt w:val="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5191" w:rsidRDefault="00C85191">
      <w:r>
        <w:separator/>
      </w:r>
    </w:p>
  </w:endnote>
  <w:endnote w:type="continuationSeparator" w:id="0">
    <w:p w:rsidR="00C85191" w:rsidRDefault="00C85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G Times">
    <w:panose1 w:val="00000000000000000000"/>
    <w:charset w:val="00"/>
    <w:family w:val="roman"/>
    <w:notTrueType/>
    <w:pitch w:val="variable"/>
    <w:sig w:usb0="00000003" w:usb1="00000000" w:usb2="00000000" w:usb3="00000000" w:csb0="00000001" w:csb1="00000000"/>
  </w:font>
  <w:font w:name="Times New Roman">
    <w:panose1 w:val="02020603050405020304"/>
    <w:charset w:val="BA"/>
    <w:family w:val="roman"/>
    <w:pitch w:val="variable"/>
    <w:sig w:usb0="E0002AFF" w:usb1="C0007841" w:usb2="00000009" w:usb3="00000000" w:csb0="000001FF" w:csb1="00000000"/>
  </w:font>
  <w:font w:name="TimesLT">
    <w:altName w:val="Times New Roman"/>
    <w:charset w:val="BA"/>
    <w:family w:val="roman"/>
    <w:pitch w:val="variable"/>
    <w:sig w:usb0="00000001"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AFF" w:usb1="C0007843" w:usb2="00000009" w:usb3="00000000" w:csb0="000001FF" w:csb1="00000000"/>
  </w:font>
  <w:font w:name="Arial">
    <w:panose1 w:val="020B0604020202020204"/>
    <w:charset w:val="BA"/>
    <w:family w:val="swiss"/>
    <w:pitch w:val="variable"/>
    <w:sig w:usb0="E0002A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TimesNewRomanPSMT">
    <w:altName w:val="MS Mincho"/>
    <w:panose1 w:val="00000000000000000000"/>
    <w:charset w:val="80"/>
    <w:family w:val="auto"/>
    <w:notTrueType/>
    <w:pitch w:val="default"/>
    <w:sig w:usb0="00000005" w:usb1="08070000" w:usb2="00000010" w:usb3="00000000" w:csb0="00020002" w:csb1="00000000"/>
  </w:font>
  <w:font w:name="MS Mincho">
    <w:altName w:val="ＭＳ 明朝"/>
    <w:panose1 w:val="02020609040205080304"/>
    <w:charset w:val="80"/>
    <w:family w:val="modern"/>
    <w:pitch w:val="fixed"/>
    <w:sig w:usb0="E00002FF" w:usb1="6AC7FDFB" w:usb2="00000012" w:usb3="00000000" w:csb0="0002009F" w:csb1="00000000"/>
  </w:font>
  <w:font w:name="TimesNewRomanPS-BoldMT">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5191" w:rsidRDefault="00C85191">
      <w:r>
        <w:separator/>
      </w:r>
    </w:p>
  </w:footnote>
  <w:footnote w:type="continuationSeparator" w:id="0">
    <w:p w:rsidR="00C85191" w:rsidRDefault="00C851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1879" w:rsidRDefault="00EC4C39">
    <w:pPr>
      <w:pStyle w:val="Antrats"/>
      <w:jc w:val="center"/>
    </w:pPr>
    <w:r>
      <w:fldChar w:fldCharType="begin"/>
    </w:r>
    <w:r>
      <w:instrText>PAGE   \* MERGEFORMAT</w:instrText>
    </w:r>
    <w:r>
      <w:fldChar w:fldCharType="separate"/>
    </w:r>
    <w:r w:rsidR="00284FD8">
      <w:rPr>
        <w:noProof/>
      </w:rPr>
      <w:t>4</w:t>
    </w:r>
    <w:r>
      <w:fldChar w:fldCharType="end"/>
    </w:r>
  </w:p>
  <w:p w:rsidR="00181879" w:rsidRDefault="00284FD8">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hideGrammaticalErrors/>
  <w:proofState w:spelling="clean" w:grammar="clean"/>
  <w:attachedTemplate r:id="rId1"/>
  <w:defaultTabStop w:val="720"/>
  <w:hyphenationZone w:val="396"/>
  <w:doNotHyphenateCaps/>
  <w:displayHorizontalDrawingGridEvery w:val="0"/>
  <w:displayVerticalDrawingGridEvery w:val="0"/>
  <w:doNotUseMarginsForDrawingGridOrigin/>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470"/>
    <w:rsid w:val="0001605F"/>
    <w:rsid w:val="00046953"/>
    <w:rsid w:val="00052C03"/>
    <w:rsid w:val="00056C4A"/>
    <w:rsid w:val="000F2B8A"/>
    <w:rsid w:val="000F3A91"/>
    <w:rsid w:val="001101C4"/>
    <w:rsid w:val="001271D4"/>
    <w:rsid w:val="00185EEE"/>
    <w:rsid w:val="001A0343"/>
    <w:rsid w:val="001B125A"/>
    <w:rsid w:val="00204FF3"/>
    <w:rsid w:val="00227C0B"/>
    <w:rsid w:val="00284FD8"/>
    <w:rsid w:val="002A22D1"/>
    <w:rsid w:val="002E388F"/>
    <w:rsid w:val="003A58FA"/>
    <w:rsid w:val="0043404F"/>
    <w:rsid w:val="0048070C"/>
    <w:rsid w:val="004C2BF3"/>
    <w:rsid w:val="004E6CE1"/>
    <w:rsid w:val="00521D83"/>
    <w:rsid w:val="005341A0"/>
    <w:rsid w:val="005679A5"/>
    <w:rsid w:val="005C6DFB"/>
    <w:rsid w:val="005E373A"/>
    <w:rsid w:val="00622537"/>
    <w:rsid w:val="006249C0"/>
    <w:rsid w:val="006435D9"/>
    <w:rsid w:val="00666E47"/>
    <w:rsid w:val="00676E2A"/>
    <w:rsid w:val="006D4CCE"/>
    <w:rsid w:val="007102E1"/>
    <w:rsid w:val="007947AA"/>
    <w:rsid w:val="007D3470"/>
    <w:rsid w:val="00806466"/>
    <w:rsid w:val="00806B6F"/>
    <w:rsid w:val="008952B3"/>
    <w:rsid w:val="0090109C"/>
    <w:rsid w:val="00907A6F"/>
    <w:rsid w:val="00923656"/>
    <w:rsid w:val="0093445A"/>
    <w:rsid w:val="00A128AC"/>
    <w:rsid w:val="00A50EAB"/>
    <w:rsid w:val="00A55644"/>
    <w:rsid w:val="00A76A22"/>
    <w:rsid w:val="00AB312A"/>
    <w:rsid w:val="00AC5EB7"/>
    <w:rsid w:val="00B266BD"/>
    <w:rsid w:val="00B76AEC"/>
    <w:rsid w:val="00BA1DC0"/>
    <w:rsid w:val="00BD2EA4"/>
    <w:rsid w:val="00BF2EE8"/>
    <w:rsid w:val="00C82F42"/>
    <w:rsid w:val="00C85191"/>
    <w:rsid w:val="00CA0A52"/>
    <w:rsid w:val="00CA3F3A"/>
    <w:rsid w:val="00D3399B"/>
    <w:rsid w:val="00D60CFD"/>
    <w:rsid w:val="00D62BDB"/>
    <w:rsid w:val="00DA0A06"/>
    <w:rsid w:val="00DB6AFF"/>
    <w:rsid w:val="00DC22D8"/>
    <w:rsid w:val="00DE5747"/>
    <w:rsid w:val="00E724AD"/>
    <w:rsid w:val="00EB6CD2"/>
    <w:rsid w:val="00EC4C39"/>
    <w:rsid w:val="00EE782A"/>
    <w:rsid w:val="00FB01A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Pr>
      <w:lang w:eastAsia="en-US"/>
    </w:rPr>
  </w:style>
  <w:style w:type="paragraph" w:styleId="Antrat1">
    <w:name w:val="heading 1"/>
    <w:basedOn w:val="prastasis"/>
    <w:next w:val="prastasis"/>
    <w:link w:val="Antrat1Diagrama"/>
    <w:qFormat/>
    <w:rsid w:val="00C85191"/>
    <w:pPr>
      <w:keepNext/>
      <w:spacing w:line="360" w:lineRule="auto"/>
      <w:jc w:val="both"/>
      <w:outlineLvl w:val="0"/>
    </w:pPr>
    <w:rPr>
      <w:rFonts w:ascii="Times New Roman" w:hAnsi="Times New Roman"/>
      <w:i/>
      <w:iCs/>
      <w:sz w:val="22"/>
      <w:szCs w:val="24"/>
    </w:rPr>
  </w:style>
  <w:style w:type="paragraph" w:styleId="Antrat2">
    <w:name w:val="heading 2"/>
    <w:basedOn w:val="prastasis"/>
    <w:next w:val="prastasis"/>
    <w:link w:val="Antrat2Diagrama"/>
    <w:qFormat/>
    <w:rsid w:val="00C85191"/>
    <w:pPr>
      <w:keepNext/>
      <w:jc w:val="center"/>
      <w:outlineLvl w:val="1"/>
    </w:pPr>
    <w:rPr>
      <w:rFonts w:ascii="TimesLT" w:hAnsi="TimesLT"/>
      <w:b/>
      <w:bCs/>
      <w:sz w:val="24"/>
      <w:szCs w:val="24"/>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pPr>
      <w:tabs>
        <w:tab w:val="center" w:pos="4320"/>
        <w:tab w:val="right" w:pos="8640"/>
      </w:tabs>
    </w:pPr>
  </w:style>
  <w:style w:type="paragraph" w:styleId="Porat">
    <w:name w:val="footer"/>
    <w:basedOn w:val="prastasis"/>
    <w:semiHidden/>
    <w:pPr>
      <w:tabs>
        <w:tab w:val="center" w:pos="4320"/>
        <w:tab w:val="right" w:pos="8640"/>
      </w:tabs>
    </w:pPr>
  </w:style>
  <w:style w:type="character" w:styleId="Puslapionumeris">
    <w:name w:val="page number"/>
    <w:basedOn w:val="Numatytasispastraiposriftas"/>
    <w:semiHidden/>
  </w:style>
  <w:style w:type="paragraph" w:styleId="Antrat">
    <w:name w:val="caption"/>
    <w:basedOn w:val="prastasis"/>
    <w:next w:val="prastasis"/>
    <w:qFormat/>
    <w:pPr>
      <w:spacing w:before="200"/>
      <w:ind w:right="295"/>
      <w:jc w:val="center"/>
    </w:pPr>
    <w:rPr>
      <w:rFonts w:ascii="Times New Roman" w:hAnsi="Times New Roman"/>
      <w:b/>
      <w:sz w:val="22"/>
    </w:rPr>
  </w:style>
  <w:style w:type="paragraph" w:styleId="Debesliotekstas">
    <w:name w:val="Balloon Text"/>
    <w:basedOn w:val="prastasis"/>
    <w:link w:val="DebesliotekstasDiagrama"/>
    <w:uiPriority w:val="99"/>
    <w:semiHidden/>
    <w:unhideWhenUsed/>
    <w:rsid w:val="00C85191"/>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C85191"/>
    <w:rPr>
      <w:rFonts w:ascii="Tahoma" w:hAnsi="Tahoma" w:cs="Tahoma"/>
      <w:sz w:val="16"/>
      <w:szCs w:val="16"/>
      <w:lang w:eastAsia="en-US"/>
    </w:rPr>
  </w:style>
  <w:style w:type="character" w:customStyle="1" w:styleId="Antrat1Diagrama">
    <w:name w:val="Antraštė 1 Diagrama"/>
    <w:basedOn w:val="Numatytasispastraiposriftas"/>
    <w:link w:val="Antrat1"/>
    <w:rsid w:val="00C85191"/>
    <w:rPr>
      <w:rFonts w:ascii="Times New Roman" w:hAnsi="Times New Roman"/>
      <w:i/>
      <w:iCs/>
      <w:sz w:val="22"/>
      <w:szCs w:val="24"/>
      <w:lang w:eastAsia="en-US"/>
    </w:rPr>
  </w:style>
  <w:style w:type="character" w:customStyle="1" w:styleId="Antrat2Diagrama">
    <w:name w:val="Antraštė 2 Diagrama"/>
    <w:basedOn w:val="Numatytasispastraiposriftas"/>
    <w:link w:val="Antrat2"/>
    <w:rsid w:val="00C85191"/>
    <w:rPr>
      <w:rFonts w:ascii="TimesLT" w:hAnsi="TimesLT"/>
      <w:b/>
      <w:bCs/>
      <w:sz w:val="24"/>
      <w:szCs w:val="24"/>
      <w:lang w:val="en-GB" w:eastAsia="en-US"/>
    </w:rPr>
  </w:style>
  <w:style w:type="character" w:customStyle="1" w:styleId="Typewriter">
    <w:name w:val="Typewriter"/>
    <w:rsid w:val="00C85191"/>
    <w:rPr>
      <w:rFonts w:ascii="Courier New" w:hAnsi="Courier New"/>
      <w:sz w:val="20"/>
    </w:rPr>
  </w:style>
  <w:style w:type="paragraph" w:styleId="Pagrindinistekstas">
    <w:name w:val="Body Text"/>
    <w:basedOn w:val="prastasis"/>
    <w:link w:val="PagrindinistekstasDiagrama"/>
    <w:rsid w:val="00C85191"/>
    <w:pPr>
      <w:widowControl w:val="0"/>
      <w:jc w:val="both"/>
    </w:pPr>
    <w:rPr>
      <w:rFonts w:ascii="TimesLT" w:hAnsi="TimesLT"/>
      <w:sz w:val="24"/>
      <w:lang w:val="en-GB"/>
    </w:rPr>
  </w:style>
  <w:style w:type="character" w:customStyle="1" w:styleId="PagrindinistekstasDiagrama">
    <w:name w:val="Pagrindinis tekstas Diagrama"/>
    <w:basedOn w:val="Numatytasispastraiposriftas"/>
    <w:link w:val="Pagrindinistekstas"/>
    <w:rsid w:val="00C85191"/>
    <w:rPr>
      <w:rFonts w:ascii="TimesLT" w:hAnsi="TimesLT"/>
      <w:sz w:val="24"/>
      <w:lang w:val="en-GB" w:eastAsia="en-US"/>
    </w:rPr>
  </w:style>
  <w:style w:type="paragraph" w:styleId="Pagrindiniotekstotrauka">
    <w:name w:val="Body Text Indent"/>
    <w:basedOn w:val="prastasis"/>
    <w:link w:val="PagrindiniotekstotraukaDiagrama"/>
    <w:semiHidden/>
    <w:rsid w:val="00C85191"/>
    <w:pPr>
      <w:ind w:firstLine="720"/>
      <w:jc w:val="both"/>
    </w:pPr>
    <w:rPr>
      <w:rFonts w:ascii="Times New Roman" w:hAnsi="Times New Roman"/>
      <w:sz w:val="24"/>
      <w:szCs w:val="24"/>
      <w:lang w:val="en-GB"/>
    </w:rPr>
  </w:style>
  <w:style w:type="character" w:customStyle="1" w:styleId="PagrindiniotekstotraukaDiagrama">
    <w:name w:val="Pagrindinio teksto įtrauka Diagrama"/>
    <w:basedOn w:val="Numatytasispastraiposriftas"/>
    <w:link w:val="Pagrindiniotekstotrauka"/>
    <w:semiHidden/>
    <w:rsid w:val="00C85191"/>
    <w:rPr>
      <w:rFonts w:ascii="Times New Roman" w:hAnsi="Times New Roman"/>
      <w:sz w:val="24"/>
      <w:szCs w:val="24"/>
      <w:lang w:val="en-GB" w:eastAsia="en-US"/>
    </w:rPr>
  </w:style>
  <w:style w:type="paragraph" w:styleId="Pagrindiniotekstotrauka2">
    <w:name w:val="Body Text Indent 2"/>
    <w:basedOn w:val="prastasis"/>
    <w:link w:val="Pagrindiniotekstotrauka2Diagrama"/>
    <w:semiHidden/>
    <w:rsid w:val="00C85191"/>
    <w:pPr>
      <w:spacing w:line="360" w:lineRule="auto"/>
      <w:ind w:right="4" w:firstLine="720"/>
      <w:jc w:val="both"/>
    </w:pPr>
    <w:rPr>
      <w:rFonts w:ascii="Times New Roman" w:hAnsi="Times New Roman"/>
      <w:sz w:val="24"/>
      <w:szCs w:val="24"/>
      <w:lang w:val="en-GB"/>
    </w:rPr>
  </w:style>
  <w:style w:type="character" w:customStyle="1" w:styleId="Pagrindiniotekstotrauka2Diagrama">
    <w:name w:val="Pagrindinio teksto įtrauka 2 Diagrama"/>
    <w:basedOn w:val="Numatytasispastraiposriftas"/>
    <w:link w:val="Pagrindiniotekstotrauka2"/>
    <w:semiHidden/>
    <w:rsid w:val="00C85191"/>
    <w:rPr>
      <w:rFonts w:ascii="Times New Roman" w:hAnsi="Times New Roman"/>
      <w:sz w:val="24"/>
      <w:szCs w:val="24"/>
      <w:lang w:val="en-GB" w:eastAsia="en-US"/>
    </w:rPr>
  </w:style>
  <w:style w:type="paragraph" w:customStyle="1" w:styleId="Pagrindinistekstas1">
    <w:name w:val="Pagrindinis tekstas1"/>
    <w:link w:val="Bodytext"/>
    <w:rsid w:val="00C85191"/>
    <w:pPr>
      <w:ind w:firstLine="312"/>
      <w:jc w:val="both"/>
    </w:pPr>
    <w:rPr>
      <w:rFonts w:ascii="TimesLT" w:hAnsi="TimesLT"/>
      <w:snapToGrid w:val="0"/>
      <w:lang w:val="en-US" w:eastAsia="en-US"/>
    </w:rPr>
  </w:style>
  <w:style w:type="paragraph" w:customStyle="1" w:styleId="Style">
    <w:name w:val="Style"/>
    <w:rsid w:val="00C85191"/>
    <w:pPr>
      <w:widowControl w:val="0"/>
      <w:autoSpaceDE w:val="0"/>
      <w:autoSpaceDN w:val="0"/>
      <w:adjustRightInd w:val="0"/>
    </w:pPr>
    <w:rPr>
      <w:rFonts w:ascii="Arial" w:hAnsi="Arial" w:cs="Arial"/>
      <w:sz w:val="24"/>
      <w:szCs w:val="24"/>
      <w:lang w:val="en-US" w:eastAsia="en-US"/>
    </w:rPr>
  </w:style>
  <w:style w:type="character" w:customStyle="1" w:styleId="AntratsDiagrama">
    <w:name w:val="Antraštės Diagrama"/>
    <w:link w:val="Antrats"/>
    <w:uiPriority w:val="99"/>
    <w:rsid w:val="00C85191"/>
    <w:rPr>
      <w:lang w:eastAsia="en-US"/>
    </w:rPr>
  </w:style>
  <w:style w:type="paragraph" w:styleId="Pagrindinistekstas3">
    <w:name w:val="Body Text 3"/>
    <w:basedOn w:val="prastasis"/>
    <w:link w:val="Pagrindinistekstas3Diagrama"/>
    <w:uiPriority w:val="99"/>
    <w:unhideWhenUsed/>
    <w:rsid w:val="00C85191"/>
    <w:pPr>
      <w:spacing w:after="120" w:line="276" w:lineRule="auto"/>
    </w:pPr>
    <w:rPr>
      <w:rFonts w:ascii="Calibri" w:eastAsia="Calibri" w:hAnsi="Calibri"/>
      <w:sz w:val="16"/>
      <w:szCs w:val="16"/>
    </w:rPr>
  </w:style>
  <w:style w:type="character" w:customStyle="1" w:styleId="Pagrindinistekstas3Diagrama">
    <w:name w:val="Pagrindinis tekstas 3 Diagrama"/>
    <w:basedOn w:val="Numatytasispastraiposriftas"/>
    <w:link w:val="Pagrindinistekstas3"/>
    <w:uiPriority w:val="99"/>
    <w:rsid w:val="00C85191"/>
    <w:rPr>
      <w:rFonts w:ascii="Calibri" w:eastAsia="Calibri" w:hAnsi="Calibri"/>
      <w:sz w:val="16"/>
      <w:szCs w:val="16"/>
      <w:lang w:eastAsia="en-US"/>
    </w:rPr>
  </w:style>
  <w:style w:type="character" w:customStyle="1" w:styleId="Bodytext">
    <w:name w:val="Body text_"/>
    <w:link w:val="Pagrindinistekstas1"/>
    <w:rsid w:val="00C85191"/>
    <w:rPr>
      <w:rFonts w:ascii="TimesLT" w:hAnsi="TimesLT"/>
      <w:snapToGrid w:val="0"/>
      <w:lang w:val="en-US" w:eastAsia="en-US"/>
    </w:rPr>
  </w:style>
  <w:style w:type="paragraph" w:styleId="prastasistinklapis">
    <w:name w:val="Normal (Web)"/>
    <w:basedOn w:val="prastasis"/>
    <w:uiPriority w:val="99"/>
    <w:unhideWhenUsed/>
    <w:rsid w:val="00D60CFD"/>
    <w:pPr>
      <w:spacing w:before="150" w:after="150"/>
    </w:pPr>
    <w:rPr>
      <w:rFonts w:ascii="Times New Roman" w:hAnsi="Times New Roman"/>
      <w:sz w:val="24"/>
      <w:szCs w:val="24"/>
      <w:lang w:eastAsia="lt-LT"/>
    </w:rPr>
  </w:style>
  <w:style w:type="paragraph" w:styleId="Pagrindiniotekstotrauka3">
    <w:name w:val="Body Text Indent 3"/>
    <w:basedOn w:val="prastasis"/>
    <w:link w:val="Pagrindiniotekstotrauka3Diagrama"/>
    <w:uiPriority w:val="99"/>
    <w:unhideWhenUsed/>
    <w:rsid w:val="00806466"/>
    <w:pPr>
      <w:spacing w:after="120"/>
      <w:ind w:left="283"/>
    </w:pPr>
    <w:rPr>
      <w:rFonts w:ascii="Times New Roman" w:hAnsi="Times New Roman"/>
      <w:sz w:val="16"/>
      <w:szCs w:val="16"/>
    </w:rPr>
  </w:style>
  <w:style w:type="character" w:customStyle="1" w:styleId="Pagrindiniotekstotrauka3Diagrama">
    <w:name w:val="Pagrindinio teksto įtrauka 3 Diagrama"/>
    <w:basedOn w:val="Numatytasispastraiposriftas"/>
    <w:link w:val="Pagrindiniotekstotrauka3"/>
    <w:uiPriority w:val="99"/>
    <w:rsid w:val="00806466"/>
    <w:rPr>
      <w:rFonts w:ascii="Times New Roman" w:hAnsi="Times New Roman"/>
      <w:sz w:val="16"/>
      <w:szCs w:val="16"/>
      <w:lang w:eastAsia="en-US"/>
    </w:rPr>
  </w:style>
  <w:style w:type="character" w:customStyle="1" w:styleId="apple-converted-space">
    <w:name w:val="apple-converted-space"/>
    <w:rsid w:val="003A58FA"/>
    <w:rPr>
      <w:rFonts w:ascii="Times New Roman" w:hAnsi="Times New Roman" w:cs="Times New Roman" w:hint="default"/>
    </w:rPr>
  </w:style>
  <w:style w:type="character" w:styleId="Grietas">
    <w:name w:val="Strong"/>
    <w:uiPriority w:val="22"/>
    <w:qFormat/>
    <w:rsid w:val="006D4CCE"/>
    <w:rPr>
      <w:b/>
      <w:bCs/>
    </w:rPr>
  </w:style>
  <w:style w:type="character" w:styleId="Hipersaitas">
    <w:name w:val="Hyperlink"/>
    <w:semiHidden/>
    <w:rsid w:val="006435D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Pr>
      <w:lang w:eastAsia="en-US"/>
    </w:rPr>
  </w:style>
  <w:style w:type="paragraph" w:styleId="Antrat1">
    <w:name w:val="heading 1"/>
    <w:basedOn w:val="prastasis"/>
    <w:next w:val="prastasis"/>
    <w:link w:val="Antrat1Diagrama"/>
    <w:qFormat/>
    <w:rsid w:val="00C85191"/>
    <w:pPr>
      <w:keepNext/>
      <w:spacing w:line="360" w:lineRule="auto"/>
      <w:jc w:val="both"/>
      <w:outlineLvl w:val="0"/>
    </w:pPr>
    <w:rPr>
      <w:rFonts w:ascii="Times New Roman" w:hAnsi="Times New Roman"/>
      <w:i/>
      <w:iCs/>
      <w:sz w:val="22"/>
      <w:szCs w:val="24"/>
    </w:rPr>
  </w:style>
  <w:style w:type="paragraph" w:styleId="Antrat2">
    <w:name w:val="heading 2"/>
    <w:basedOn w:val="prastasis"/>
    <w:next w:val="prastasis"/>
    <w:link w:val="Antrat2Diagrama"/>
    <w:qFormat/>
    <w:rsid w:val="00C85191"/>
    <w:pPr>
      <w:keepNext/>
      <w:jc w:val="center"/>
      <w:outlineLvl w:val="1"/>
    </w:pPr>
    <w:rPr>
      <w:rFonts w:ascii="TimesLT" w:hAnsi="TimesLT"/>
      <w:b/>
      <w:bCs/>
      <w:sz w:val="24"/>
      <w:szCs w:val="24"/>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pPr>
      <w:tabs>
        <w:tab w:val="center" w:pos="4320"/>
        <w:tab w:val="right" w:pos="8640"/>
      </w:tabs>
    </w:pPr>
  </w:style>
  <w:style w:type="paragraph" w:styleId="Porat">
    <w:name w:val="footer"/>
    <w:basedOn w:val="prastasis"/>
    <w:semiHidden/>
    <w:pPr>
      <w:tabs>
        <w:tab w:val="center" w:pos="4320"/>
        <w:tab w:val="right" w:pos="8640"/>
      </w:tabs>
    </w:pPr>
  </w:style>
  <w:style w:type="character" w:styleId="Puslapionumeris">
    <w:name w:val="page number"/>
    <w:basedOn w:val="Numatytasispastraiposriftas"/>
    <w:semiHidden/>
  </w:style>
  <w:style w:type="paragraph" w:styleId="Antrat">
    <w:name w:val="caption"/>
    <w:basedOn w:val="prastasis"/>
    <w:next w:val="prastasis"/>
    <w:qFormat/>
    <w:pPr>
      <w:spacing w:before="200"/>
      <w:ind w:right="295"/>
      <w:jc w:val="center"/>
    </w:pPr>
    <w:rPr>
      <w:rFonts w:ascii="Times New Roman" w:hAnsi="Times New Roman"/>
      <w:b/>
      <w:sz w:val="22"/>
    </w:rPr>
  </w:style>
  <w:style w:type="paragraph" w:styleId="Debesliotekstas">
    <w:name w:val="Balloon Text"/>
    <w:basedOn w:val="prastasis"/>
    <w:link w:val="DebesliotekstasDiagrama"/>
    <w:uiPriority w:val="99"/>
    <w:semiHidden/>
    <w:unhideWhenUsed/>
    <w:rsid w:val="00C85191"/>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C85191"/>
    <w:rPr>
      <w:rFonts w:ascii="Tahoma" w:hAnsi="Tahoma" w:cs="Tahoma"/>
      <w:sz w:val="16"/>
      <w:szCs w:val="16"/>
      <w:lang w:eastAsia="en-US"/>
    </w:rPr>
  </w:style>
  <w:style w:type="character" w:customStyle="1" w:styleId="Antrat1Diagrama">
    <w:name w:val="Antraštė 1 Diagrama"/>
    <w:basedOn w:val="Numatytasispastraiposriftas"/>
    <w:link w:val="Antrat1"/>
    <w:rsid w:val="00C85191"/>
    <w:rPr>
      <w:rFonts w:ascii="Times New Roman" w:hAnsi="Times New Roman"/>
      <w:i/>
      <w:iCs/>
      <w:sz w:val="22"/>
      <w:szCs w:val="24"/>
      <w:lang w:eastAsia="en-US"/>
    </w:rPr>
  </w:style>
  <w:style w:type="character" w:customStyle="1" w:styleId="Antrat2Diagrama">
    <w:name w:val="Antraštė 2 Diagrama"/>
    <w:basedOn w:val="Numatytasispastraiposriftas"/>
    <w:link w:val="Antrat2"/>
    <w:rsid w:val="00C85191"/>
    <w:rPr>
      <w:rFonts w:ascii="TimesLT" w:hAnsi="TimesLT"/>
      <w:b/>
      <w:bCs/>
      <w:sz w:val="24"/>
      <w:szCs w:val="24"/>
      <w:lang w:val="en-GB" w:eastAsia="en-US"/>
    </w:rPr>
  </w:style>
  <w:style w:type="character" w:customStyle="1" w:styleId="Typewriter">
    <w:name w:val="Typewriter"/>
    <w:rsid w:val="00C85191"/>
    <w:rPr>
      <w:rFonts w:ascii="Courier New" w:hAnsi="Courier New"/>
      <w:sz w:val="20"/>
    </w:rPr>
  </w:style>
  <w:style w:type="paragraph" w:styleId="Pagrindinistekstas">
    <w:name w:val="Body Text"/>
    <w:basedOn w:val="prastasis"/>
    <w:link w:val="PagrindinistekstasDiagrama"/>
    <w:rsid w:val="00C85191"/>
    <w:pPr>
      <w:widowControl w:val="0"/>
      <w:jc w:val="both"/>
    </w:pPr>
    <w:rPr>
      <w:rFonts w:ascii="TimesLT" w:hAnsi="TimesLT"/>
      <w:sz w:val="24"/>
      <w:lang w:val="en-GB"/>
    </w:rPr>
  </w:style>
  <w:style w:type="character" w:customStyle="1" w:styleId="PagrindinistekstasDiagrama">
    <w:name w:val="Pagrindinis tekstas Diagrama"/>
    <w:basedOn w:val="Numatytasispastraiposriftas"/>
    <w:link w:val="Pagrindinistekstas"/>
    <w:rsid w:val="00C85191"/>
    <w:rPr>
      <w:rFonts w:ascii="TimesLT" w:hAnsi="TimesLT"/>
      <w:sz w:val="24"/>
      <w:lang w:val="en-GB" w:eastAsia="en-US"/>
    </w:rPr>
  </w:style>
  <w:style w:type="paragraph" w:styleId="Pagrindiniotekstotrauka">
    <w:name w:val="Body Text Indent"/>
    <w:basedOn w:val="prastasis"/>
    <w:link w:val="PagrindiniotekstotraukaDiagrama"/>
    <w:semiHidden/>
    <w:rsid w:val="00C85191"/>
    <w:pPr>
      <w:ind w:firstLine="720"/>
      <w:jc w:val="both"/>
    </w:pPr>
    <w:rPr>
      <w:rFonts w:ascii="Times New Roman" w:hAnsi="Times New Roman"/>
      <w:sz w:val="24"/>
      <w:szCs w:val="24"/>
      <w:lang w:val="en-GB"/>
    </w:rPr>
  </w:style>
  <w:style w:type="character" w:customStyle="1" w:styleId="PagrindiniotekstotraukaDiagrama">
    <w:name w:val="Pagrindinio teksto įtrauka Diagrama"/>
    <w:basedOn w:val="Numatytasispastraiposriftas"/>
    <w:link w:val="Pagrindiniotekstotrauka"/>
    <w:semiHidden/>
    <w:rsid w:val="00C85191"/>
    <w:rPr>
      <w:rFonts w:ascii="Times New Roman" w:hAnsi="Times New Roman"/>
      <w:sz w:val="24"/>
      <w:szCs w:val="24"/>
      <w:lang w:val="en-GB" w:eastAsia="en-US"/>
    </w:rPr>
  </w:style>
  <w:style w:type="paragraph" w:styleId="Pagrindiniotekstotrauka2">
    <w:name w:val="Body Text Indent 2"/>
    <w:basedOn w:val="prastasis"/>
    <w:link w:val="Pagrindiniotekstotrauka2Diagrama"/>
    <w:semiHidden/>
    <w:rsid w:val="00C85191"/>
    <w:pPr>
      <w:spacing w:line="360" w:lineRule="auto"/>
      <w:ind w:right="4" w:firstLine="720"/>
      <w:jc w:val="both"/>
    </w:pPr>
    <w:rPr>
      <w:rFonts w:ascii="Times New Roman" w:hAnsi="Times New Roman"/>
      <w:sz w:val="24"/>
      <w:szCs w:val="24"/>
      <w:lang w:val="en-GB"/>
    </w:rPr>
  </w:style>
  <w:style w:type="character" w:customStyle="1" w:styleId="Pagrindiniotekstotrauka2Diagrama">
    <w:name w:val="Pagrindinio teksto įtrauka 2 Diagrama"/>
    <w:basedOn w:val="Numatytasispastraiposriftas"/>
    <w:link w:val="Pagrindiniotekstotrauka2"/>
    <w:semiHidden/>
    <w:rsid w:val="00C85191"/>
    <w:rPr>
      <w:rFonts w:ascii="Times New Roman" w:hAnsi="Times New Roman"/>
      <w:sz w:val="24"/>
      <w:szCs w:val="24"/>
      <w:lang w:val="en-GB" w:eastAsia="en-US"/>
    </w:rPr>
  </w:style>
  <w:style w:type="paragraph" w:customStyle="1" w:styleId="Pagrindinistekstas1">
    <w:name w:val="Pagrindinis tekstas1"/>
    <w:link w:val="Bodytext"/>
    <w:rsid w:val="00C85191"/>
    <w:pPr>
      <w:ind w:firstLine="312"/>
      <w:jc w:val="both"/>
    </w:pPr>
    <w:rPr>
      <w:rFonts w:ascii="TimesLT" w:hAnsi="TimesLT"/>
      <w:snapToGrid w:val="0"/>
      <w:lang w:val="en-US" w:eastAsia="en-US"/>
    </w:rPr>
  </w:style>
  <w:style w:type="paragraph" w:customStyle="1" w:styleId="Style">
    <w:name w:val="Style"/>
    <w:rsid w:val="00C85191"/>
    <w:pPr>
      <w:widowControl w:val="0"/>
      <w:autoSpaceDE w:val="0"/>
      <w:autoSpaceDN w:val="0"/>
      <w:adjustRightInd w:val="0"/>
    </w:pPr>
    <w:rPr>
      <w:rFonts w:ascii="Arial" w:hAnsi="Arial" w:cs="Arial"/>
      <w:sz w:val="24"/>
      <w:szCs w:val="24"/>
      <w:lang w:val="en-US" w:eastAsia="en-US"/>
    </w:rPr>
  </w:style>
  <w:style w:type="character" w:customStyle="1" w:styleId="AntratsDiagrama">
    <w:name w:val="Antraštės Diagrama"/>
    <w:link w:val="Antrats"/>
    <w:uiPriority w:val="99"/>
    <w:rsid w:val="00C85191"/>
    <w:rPr>
      <w:lang w:eastAsia="en-US"/>
    </w:rPr>
  </w:style>
  <w:style w:type="paragraph" w:styleId="Pagrindinistekstas3">
    <w:name w:val="Body Text 3"/>
    <w:basedOn w:val="prastasis"/>
    <w:link w:val="Pagrindinistekstas3Diagrama"/>
    <w:uiPriority w:val="99"/>
    <w:unhideWhenUsed/>
    <w:rsid w:val="00C85191"/>
    <w:pPr>
      <w:spacing w:after="120" w:line="276" w:lineRule="auto"/>
    </w:pPr>
    <w:rPr>
      <w:rFonts w:ascii="Calibri" w:eastAsia="Calibri" w:hAnsi="Calibri"/>
      <w:sz w:val="16"/>
      <w:szCs w:val="16"/>
    </w:rPr>
  </w:style>
  <w:style w:type="character" w:customStyle="1" w:styleId="Pagrindinistekstas3Diagrama">
    <w:name w:val="Pagrindinis tekstas 3 Diagrama"/>
    <w:basedOn w:val="Numatytasispastraiposriftas"/>
    <w:link w:val="Pagrindinistekstas3"/>
    <w:uiPriority w:val="99"/>
    <w:rsid w:val="00C85191"/>
    <w:rPr>
      <w:rFonts w:ascii="Calibri" w:eastAsia="Calibri" w:hAnsi="Calibri"/>
      <w:sz w:val="16"/>
      <w:szCs w:val="16"/>
      <w:lang w:eastAsia="en-US"/>
    </w:rPr>
  </w:style>
  <w:style w:type="character" w:customStyle="1" w:styleId="Bodytext">
    <w:name w:val="Body text_"/>
    <w:link w:val="Pagrindinistekstas1"/>
    <w:rsid w:val="00C85191"/>
    <w:rPr>
      <w:rFonts w:ascii="TimesLT" w:hAnsi="TimesLT"/>
      <w:snapToGrid w:val="0"/>
      <w:lang w:val="en-US" w:eastAsia="en-US"/>
    </w:rPr>
  </w:style>
  <w:style w:type="paragraph" w:styleId="prastasistinklapis">
    <w:name w:val="Normal (Web)"/>
    <w:basedOn w:val="prastasis"/>
    <w:uiPriority w:val="99"/>
    <w:unhideWhenUsed/>
    <w:rsid w:val="00D60CFD"/>
    <w:pPr>
      <w:spacing w:before="150" w:after="150"/>
    </w:pPr>
    <w:rPr>
      <w:rFonts w:ascii="Times New Roman" w:hAnsi="Times New Roman"/>
      <w:sz w:val="24"/>
      <w:szCs w:val="24"/>
      <w:lang w:eastAsia="lt-LT"/>
    </w:rPr>
  </w:style>
  <w:style w:type="paragraph" w:styleId="Pagrindiniotekstotrauka3">
    <w:name w:val="Body Text Indent 3"/>
    <w:basedOn w:val="prastasis"/>
    <w:link w:val="Pagrindiniotekstotrauka3Diagrama"/>
    <w:uiPriority w:val="99"/>
    <w:unhideWhenUsed/>
    <w:rsid w:val="00806466"/>
    <w:pPr>
      <w:spacing w:after="120"/>
      <w:ind w:left="283"/>
    </w:pPr>
    <w:rPr>
      <w:rFonts w:ascii="Times New Roman" w:hAnsi="Times New Roman"/>
      <w:sz w:val="16"/>
      <w:szCs w:val="16"/>
    </w:rPr>
  </w:style>
  <w:style w:type="character" w:customStyle="1" w:styleId="Pagrindiniotekstotrauka3Diagrama">
    <w:name w:val="Pagrindinio teksto įtrauka 3 Diagrama"/>
    <w:basedOn w:val="Numatytasispastraiposriftas"/>
    <w:link w:val="Pagrindiniotekstotrauka3"/>
    <w:uiPriority w:val="99"/>
    <w:rsid w:val="00806466"/>
    <w:rPr>
      <w:rFonts w:ascii="Times New Roman" w:hAnsi="Times New Roman"/>
      <w:sz w:val="16"/>
      <w:szCs w:val="16"/>
      <w:lang w:eastAsia="en-US"/>
    </w:rPr>
  </w:style>
  <w:style w:type="character" w:customStyle="1" w:styleId="apple-converted-space">
    <w:name w:val="apple-converted-space"/>
    <w:rsid w:val="003A58FA"/>
    <w:rPr>
      <w:rFonts w:ascii="Times New Roman" w:hAnsi="Times New Roman" w:cs="Times New Roman" w:hint="default"/>
    </w:rPr>
  </w:style>
  <w:style w:type="character" w:styleId="Grietas">
    <w:name w:val="Strong"/>
    <w:uiPriority w:val="22"/>
    <w:qFormat/>
    <w:rsid w:val="006D4CCE"/>
    <w:rPr>
      <w:b/>
      <w:bCs/>
    </w:rPr>
  </w:style>
  <w:style w:type="character" w:styleId="Hipersaitas">
    <w:name w:val="Hyperlink"/>
    <w:semiHidden/>
    <w:rsid w:val="006435D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4853121">
      <w:bodyDiv w:val="1"/>
      <w:marLeft w:val="0"/>
      <w:marRight w:val="0"/>
      <w:marTop w:val="0"/>
      <w:marBottom w:val="0"/>
      <w:divBdr>
        <w:top w:val="none" w:sz="0" w:space="0" w:color="auto"/>
        <w:left w:val="none" w:sz="0" w:space="0" w:color="auto"/>
        <w:bottom w:val="none" w:sz="0" w:space="0" w:color="auto"/>
        <w:right w:val="none" w:sz="0" w:space="0" w:color="auto"/>
      </w:divBdr>
    </w:div>
    <w:div w:id="628047887">
      <w:bodyDiv w:val="1"/>
      <w:marLeft w:val="0"/>
      <w:marRight w:val="0"/>
      <w:marTop w:val="0"/>
      <w:marBottom w:val="0"/>
      <w:divBdr>
        <w:top w:val="none" w:sz="0" w:space="0" w:color="auto"/>
        <w:left w:val="none" w:sz="0" w:space="0" w:color="auto"/>
        <w:bottom w:val="none" w:sz="0" w:space="0" w:color="auto"/>
        <w:right w:val="none" w:sz="0" w:space="0" w:color="auto"/>
      </w:divBdr>
    </w:div>
    <w:div w:id="843326921">
      <w:bodyDiv w:val="1"/>
      <w:marLeft w:val="0"/>
      <w:marRight w:val="0"/>
      <w:marTop w:val="0"/>
      <w:marBottom w:val="0"/>
      <w:divBdr>
        <w:top w:val="none" w:sz="0" w:space="0" w:color="auto"/>
        <w:left w:val="none" w:sz="0" w:space="0" w:color="auto"/>
        <w:bottom w:val="none" w:sz="0" w:space="0" w:color="auto"/>
        <w:right w:val="none" w:sz="0" w:space="0" w:color="auto"/>
      </w:divBdr>
    </w:div>
    <w:div w:id="1501431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3.lrs.lt/cgi-bin/preps2?a=473285&amp;b="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I:\SKYRIAI\KDPriemimoskRASTINESposkyris\DOKUMENT&#370;%20VALDYMAS\BLANKAI\KOMISIJOS\Peticij&#371;%20komisija%20(protokolui)%20.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Peticijų komisija (protokolui) .dot</Template>
  <TotalTime>410</TotalTime>
  <Pages>9</Pages>
  <Words>3256</Words>
  <Characters>21609</Characters>
  <Application>Microsoft Office Word</Application>
  <DocSecurity>0</DocSecurity>
  <Lines>180</Lines>
  <Paragraphs>49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Vilnius</vt:lpstr>
      <vt:lpstr>Vilnius</vt:lpstr>
    </vt:vector>
  </TitlesOfParts>
  <Company>LR Seimas</Company>
  <LinksUpToDate>false</LinksUpToDate>
  <CharactersWithSpaces>24816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Vilnius</dc:title>
  <dc:creator>ŠNIAUKŠTIENĖ Janina</dc:creator>
  <cp:lastModifiedBy>ŠNIAUKŠTIENĖ Janina</cp:lastModifiedBy>
  <cp:revision>46</cp:revision>
  <cp:lastPrinted>2015-01-13T07:42:00Z</cp:lastPrinted>
  <dcterms:created xsi:type="dcterms:W3CDTF">2015-01-02T05:43:00Z</dcterms:created>
  <dcterms:modified xsi:type="dcterms:W3CDTF">2015-01-14T08:47:00Z</dcterms:modified>
</cp:coreProperties>
</file>