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BF0C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DC22D8" w:rsidRDefault="00DC22D8">
      <w:pPr>
        <w:tabs>
          <w:tab w:val="right" w:pos="7088"/>
          <w:tab w:val="right" w:pos="7655"/>
          <w:tab w:val="center" w:pos="7938"/>
          <w:tab w:val="left" w:pos="8222"/>
        </w:tabs>
        <w:rPr>
          <w:rFonts w:ascii="Times New Roman" w:hAnsi="Times New Roman"/>
          <w:sz w:val="18"/>
          <w:u w:val="single"/>
          <w:lang w:val="en-US"/>
        </w:rPr>
      </w:pPr>
    </w:p>
    <w:p w:rsidR="00DC22D8" w:rsidRDefault="00DC22D8">
      <w:pPr>
        <w:tabs>
          <w:tab w:val="center" w:pos="7088"/>
          <w:tab w:val="center" w:pos="8222"/>
          <w:tab w:val="center" w:pos="9072"/>
        </w:tabs>
        <w:rPr>
          <w:rFonts w:ascii="Times New Roman" w:hAnsi="Times New Roman"/>
          <w:sz w:val="18"/>
          <w:u w:val="single"/>
        </w:rPr>
        <w:sectPr w:rsidR="00DC22D8" w:rsidSect="002A22D1">
          <w:headerReference w:type="even" r:id="rId9"/>
          <w:headerReference w:type="default" r:id="rId10"/>
          <w:footerReference w:type="even" r:id="rId11"/>
          <w:pgSz w:w="11907" w:h="16834" w:code="9"/>
          <w:pgMar w:top="1134" w:right="567" w:bottom="1134" w:left="1701" w:header="680" w:footer="680" w:gutter="0"/>
          <w:cols w:space="1296"/>
          <w:titlePg/>
          <w:docGrid w:linePitch="272"/>
        </w:sectPr>
      </w:pPr>
    </w:p>
    <w:p w:rsidR="00BF0C73" w:rsidRDefault="00BF0C73" w:rsidP="00BF0C73">
      <w:pPr>
        <w:pStyle w:val="Antrat2"/>
      </w:pPr>
      <w:r w:rsidRPr="00FA2C6C">
        <w:lastRenderedPageBreak/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BF0C73" w:rsidRPr="00FB2766" w:rsidRDefault="00BF0C73" w:rsidP="00BF0C73"/>
    <w:p w:rsidR="00BF0C73" w:rsidRPr="00FA2C6C" w:rsidRDefault="00BF0C73" w:rsidP="00BF0C73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03-12</w:t>
      </w:r>
    </w:p>
    <w:p w:rsidR="00BF0C73" w:rsidRPr="00FA2C6C" w:rsidRDefault="00BF0C73" w:rsidP="00BF0C73">
      <w:pPr>
        <w:jc w:val="center"/>
        <w:rPr>
          <w:rFonts w:ascii="Times New Roman" w:hAnsi="Times New Roman"/>
          <w:b/>
          <w:bCs/>
          <w:sz w:val="24"/>
        </w:rPr>
      </w:pPr>
    </w:p>
    <w:p w:rsidR="00BF0C73" w:rsidRPr="00FA2C6C" w:rsidRDefault="00BF0C73" w:rsidP="00BF0C73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BF0C73" w:rsidRPr="00FA2C6C" w:rsidTr="00B15C94">
        <w:tc>
          <w:tcPr>
            <w:tcW w:w="675" w:type="dxa"/>
          </w:tcPr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BF0C73" w:rsidRDefault="00BF0C73" w:rsidP="00B15C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2014-03-12,</w:t>
            </w:r>
          </w:p>
          <w:p w:rsidR="00BF0C73" w:rsidRDefault="00BF0C73" w:rsidP="00B15C94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BF0C73" w:rsidRPr="00823B96" w:rsidRDefault="00BF0C73" w:rsidP="00B15C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salė.</w:t>
            </w:r>
          </w:p>
        </w:tc>
        <w:tc>
          <w:tcPr>
            <w:tcW w:w="5670" w:type="dxa"/>
          </w:tcPr>
          <w:p w:rsidR="00BF0C73" w:rsidRPr="005817BE" w:rsidRDefault="00BF0C73" w:rsidP="00B15C94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Dėl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Gedimino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Kalčinsko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kitų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pareiškėjų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kreipimosi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AD6BDA">
              <w:rPr>
                <w:rFonts w:ascii="Times New Roman" w:hAnsi="Times New Roman"/>
              </w:rPr>
              <w:t>„</w:t>
            </w:r>
            <w:proofErr w:type="spellStart"/>
            <w:r w:rsidRPr="00AD6BDA">
              <w:rPr>
                <w:rFonts w:ascii="Times New Roman" w:hAnsi="Times New Roman"/>
              </w:rPr>
              <w:t>Dėl</w:t>
            </w:r>
            <w:proofErr w:type="spellEnd"/>
            <w:r w:rsidRPr="00AD6BDA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Lietuvos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Respublikos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buhalterinės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apskaitos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įstatymo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pakeitimo</w:t>
            </w:r>
            <w:proofErr w:type="spellEnd"/>
            <w:proofErr w:type="gramStart"/>
            <w:r w:rsidRPr="00AD6BDA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pripažinimo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peticija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F0C73" w:rsidRPr="00F40F14" w:rsidRDefault="00BF0C73" w:rsidP="00B15C9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Vaclovo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Marcinkonio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pensijų įstatymo papildymo“.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F0C73" w:rsidRPr="00F04D37" w:rsidRDefault="00BF0C73" w:rsidP="00B15C9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4C80"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 w:rsidRPr="00B14C80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B14C80">
              <w:rPr>
                <w:rFonts w:ascii="Times New Roman" w:hAnsi="Times New Roman"/>
                <w:sz w:val="24"/>
                <w:szCs w:val="24"/>
              </w:rPr>
              <w:t xml:space="preserve"> kreipimosi </w:t>
            </w:r>
            <w:r w:rsidRPr="00B14C80">
              <w:rPr>
                <w:rFonts w:ascii="Times New Roman" w:eastAsia="TimesNewRomanPSMT" w:hAnsi="Times New Roman"/>
                <w:sz w:val="24"/>
                <w:szCs w:val="24"/>
              </w:rPr>
              <w:t>„Dėl Lietuvos Respublikos tabako kontrolės įstatymo 15 straipsnio papildymo 6 punktu“.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701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F0C73" w:rsidRDefault="00BF0C73" w:rsidP="00B15C9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Rolando Čiapo kreipimosi </w:t>
            </w:r>
            <w:r w:rsidRPr="00241432">
              <w:rPr>
                <w:rFonts w:ascii="Times New Roman" w:eastAsia="TimesNewRomanPSMT" w:hAnsi="Times New Roman"/>
                <w:sz w:val="22"/>
                <w:szCs w:val="22"/>
              </w:rPr>
              <w:t>„</w:t>
            </w:r>
            <w:r w:rsidRPr="00172EAA">
              <w:rPr>
                <w:rFonts w:ascii="Times New Roman" w:eastAsia="TimesNewRomanPSMT" w:hAnsi="Times New Roman"/>
                <w:sz w:val="22"/>
                <w:szCs w:val="22"/>
              </w:rPr>
              <w:t>Dėl Lietuvos Respublikos baudžiamojo kodekso pakeitimo.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701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F0C73" w:rsidRPr="00A651ED" w:rsidRDefault="00BF0C73" w:rsidP="00B15C9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Elenos Stankevičienės kreipimosi „Dėl Lietuvos Respublikos </w:t>
            </w:r>
            <w:r w:rsidRPr="00A314C3"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>psichikos sveikatos priežiūros</w:t>
            </w:r>
            <w:r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 xml:space="preserve"> įstatymo papildymo“.</w:t>
            </w:r>
          </w:p>
        </w:tc>
      </w:tr>
      <w:tr w:rsidR="00BF0C73" w:rsidRPr="00B14C80" w:rsidTr="00B15C94">
        <w:tc>
          <w:tcPr>
            <w:tcW w:w="675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701" w:type="dxa"/>
          </w:tcPr>
          <w:p w:rsidR="00BF0C73" w:rsidRPr="0002133F" w:rsidRDefault="00BF0C73" w:rsidP="00B15C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133F"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F0C73" w:rsidRPr="00B14C80" w:rsidRDefault="00BF0C73" w:rsidP="00B15C9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Aido Kazlausko kreipimosi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bausmių vykdymo kodekso 96 straipsnio 1 dalies pakeitimo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.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701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F0C73" w:rsidRPr="00F04D37" w:rsidRDefault="00BF0C73" w:rsidP="00B15C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Olgos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Ragovos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bausmių vykdymo kodekso 94 straipsnio 2 dalies pakeitimo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.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01" w:type="dxa"/>
          </w:tcPr>
          <w:p w:rsidR="00BF0C73" w:rsidRDefault="00BF0C73" w:rsidP="00B15C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F0C73" w:rsidRDefault="00BF0C73" w:rsidP="00B15C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Algirdo Glinskio ir kitų pareiškėjų peticijos </w:t>
            </w:r>
            <w:r>
              <w:rPr>
                <w:rFonts w:ascii="Times New Roman" w:hAnsi="Times New Roman"/>
                <w:sz w:val="24"/>
              </w:rPr>
              <w:t xml:space="preserve">„Už marihuanos legalizavimą arba </w:t>
            </w:r>
            <w:proofErr w:type="spellStart"/>
            <w:r>
              <w:rPr>
                <w:rFonts w:ascii="Times New Roman" w:hAnsi="Times New Roman"/>
                <w:sz w:val="24"/>
              </w:rPr>
              <w:t>dekriminalizavimą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Lietuvos Respublikoje“.</w:t>
            </w:r>
          </w:p>
        </w:tc>
      </w:tr>
      <w:tr w:rsidR="00BF0C73" w:rsidRPr="00FA2C6C" w:rsidTr="00B15C94">
        <w:tc>
          <w:tcPr>
            <w:tcW w:w="675" w:type="dxa"/>
          </w:tcPr>
          <w:p w:rsidR="00BF0C73" w:rsidRPr="00FA2C6C" w:rsidRDefault="00BF0C73" w:rsidP="00B15C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 </w:t>
            </w:r>
          </w:p>
        </w:tc>
        <w:tc>
          <w:tcPr>
            <w:tcW w:w="1701" w:type="dxa"/>
          </w:tcPr>
          <w:p w:rsidR="00BF0C73" w:rsidRDefault="00BF0C73" w:rsidP="00B15C94">
            <w:pPr>
              <w:pStyle w:val="Antrat3"/>
              <w:rPr>
                <w:szCs w:val="24"/>
              </w:rPr>
            </w:pPr>
          </w:p>
        </w:tc>
        <w:tc>
          <w:tcPr>
            <w:tcW w:w="5670" w:type="dxa"/>
          </w:tcPr>
          <w:p w:rsidR="00BF0C73" w:rsidRDefault="00BF0C73" w:rsidP="00B15C9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BF0C73" w:rsidRPr="00FA2C6C" w:rsidRDefault="00BF0C73" w:rsidP="00BF0C73">
      <w:pPr>
        <w:jc w:val="both"/>
        <w:rPr>
          <w:rFonts w:ascii="Times New Roman" w:hAnsi="Times New Roman"/>
          <w:sz w:val="24"/>
        </w:rPr>
      </w:pPr>
    </w:p>
    <w:p w:rsidR="00BF0C73" w:rsidRDefault="00BF0C73" w:rsidP="00BF0C73">
      <w:pPr>
        <w:jc w:val="both"/>
        <w:rPr>
          <w:rFonts w:ascii="Times New Roman" w:hAnsi="Times New Roman"/>
          <w:sz w:val="24"/>
        </w:rPr>
      </w:pPr>
    </w:p>
    <w:p w:rsidR="00BF0C73" w:rsidRDefault="00BF0C73" w:rsidP="00BF0C73">
      <w:pPr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BF0C73" w:rsidRDefault="00BF0C73" w:rsidP="00BF0C7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12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C73" w:rsidRDefault="00BF0C73">
      <w:r>
        <w:separator/>
      </w:r>
    </w:p>
  </w:endnote>
  <w:endnote w:type="continuationSeparator" w:id="0">
    <w:p w:rsidR="00BF0C73" w:rsidRDefault="00BF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DC22D8" w:rsidRDefault="00DC22D8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C73" w:rsidRDefault="00BF0C73">
      <w:r>
        <w:separator/>
      </w:r>
    </w:p>
  </w:footnote>
  <w:footnote w:type="continuationSeparator" w:id="0">
    <w:p w:rsidR="00BF0C73" w:rsidRDefault="00BF0C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DC22D8" w:rsidRDefault="00DC22D8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BF0C73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DC22D8" w:rsidRDefault="00DC22D8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915E02"/>
    <w:rsid w:val="00BF0C73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BF0C73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BF0C73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BF0C73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BF0C73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BF0C7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</cp:revision>
  <cp:lastPrinted>2001-05-19T15:20:00Z</cp:lastPrinted>
  <dcterms:created xsi:type="dcterms:W3CDTF">2014-02-25T06:59:00Z</dcterms:created>
  <dcterms:modified xsi:type="dcterms:W3CDTF">2014-02-25T07:00:00Z</dcterms:modified>
</cp:coreProperties>
</file>