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0CD" w:rsidRPr="006B530C" w:rsidRDefault="00D000CD" w:rsidP="006B530C">
      <w:pPr>
        <w:spacing w:after="0" w:line="360" w:lineRule="auto"/>
        <w:jc w:val="center"/>
        <w:rPr>
          <w:rFonts w:ascii="Times New Roman" w:eastAsia="Times New Roman" w:hAnsi="Times New Roman" w:cs="Times New Roman"/>
          <w:sz w:val="24"/>
          <w:szCs w:val="24"/>
        </w:rPr>
      </w:pPr>
      <w:r w:rsidRPr="006B530C">
        <w:rPr>
          <w:rFonts w:ascii="Times New Roman" w:hAnsi="Times New Roman" w:cs="Times New Roman"/>
          <w:b/>
          <w:sz w:val="24"/>
          <w:szCs w:val="24"/>
        </w:rPr>
        <w:t>SEIMAS OF THE REPUBLIC OF LITHUANIA</w:t>
      </w:r>
    </w:p>
    <w:p w:rsidR="00D000CD" w:rsidRPr="006B530C" w:rsidRDefault="00D000CD" w:rsidP="006B530C">
      <w:pPr>
        <w:spacing w:after="0" w:line="360" w:lineRule="auto"/>
        <w:jc w:val="center"/>
        <w:rPr>
          <w:rFonts w:ascii="Times New Roman" w:eastAsia="Times New Roman" w:hAnsi="Times New Roman" w:cs="Times New Roman"/>
          <w:sz w:val="24"/>
          <w:szCs w:val="24"/>
        </w:rPr>
      </w:pPr>
      <w:r w:rsidRPr="006B530C">
        <w:rPr>
          <w:rFonts w:ascii="Times New Roman" w:hAnsi="Times New Roman" w:cs="Times New Roman"/>
          <w:b/>
          <w:sz w:val="24"/>
          <w:szCs w:val="24"/>
        </w:rPr>
        <w:t>RESOLUTION</w:t>
      </w:r>
    </w:p>
    <w:p w:rsidR="00D000CD" w:rsidRPr="006B530C" w:rsidRDefault="00D000CD" w:rsidP="006B530C">
      <w:pPr>
        <w:spacing w:after="0" w:line="360" w:lineRule="auto"/>
        <w:jc w:val="center"/>
        <w:rPr>
          <w:rFonts w:ascii="Times New Roman" w:eastAsia="Times New Roman" w:hAnsi="Times New Roman" w:cs="Times New Roman"/>
          <w:sz w:val="24"/>
          <w:szCs w:val="24"/>
        </w:rPr>
      </w:pPr>
      <w:r w:rsidRPr="006B530C">
        <w:rPr>
          <w:rFonts w:ascii="Times New Roman" w:hAnsi="Times New Roman" w:cs="Times New Roman"/>
          <w:b/>
          <w:sz w:val="24"/>
          <w:szCs w:val="24"/>
        </w:rPr>
        <w:t>ON THE SITUATION IN UKRAINE</w:t>
      </w:r>
    </w:p>
    <w:p w:rsidR="006B530C" w:rsidRDefault="006B530C" w:rsidP="006B530C">
      <w:pPr>
        <w:spacing w:after="0" w:line="360" w:lineRule="auto"/>
        <w:jc w:val="center"/>
        <w:rPr>
          <w:rFonts w:ascii="Times New Roman" w:hAnsi="Times New Roman" w:cs="Times New Roman"/>
          <w:sz w:val="24"/>
          <w:szCs w:val="24"/>
        </w:rPr>
      </w:pPr>
    </w:p>
    <w:p w:rsidR="006B530C" w:rsidRDefault="00920C3B" w:rsidP="006B530C">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24 </w:t>
      </w:r>
      <w:r w:rsidR="00D000CD" w:rsidRPr="006B530C">
        <w:rPr>
          <w:rFonts w:ascii="Times New Roman" w:hAnsi="Times New Roman" w:cs="Times New Roman"/>
          <w:sz w:val="24"/>
          <w:szCs w:val="24"/>
        </w:rPr>
        <w:t xml:space="preserve">April </w:t>
      </w:r>
      <w:proofErr w:type="gramStart"/>
      <w:r w:rsidR="00D000CD" w:rsidRPr="006B530C">
        <w:rPr>
          <w:rFonts w:ascii="Times New Roman" w:hAnsi="Times New Roman" w:cs="Times New Roman"/>
          <w:sz w:val="24"/>
          <w:szCs w:val="24"/>
        </w:rPr>
        <w:t xml:space="preserve">2014 </w:t>
      </w:r>
      <w:r>
        <w:rPr>
          <w:rFonts w:ascii="Times New Roman" w:hAnsi="Times New Roman" w:cs="Times New Roman"/>
          <w:sz w:val="24"/>
          <w:szCs w:val="24"/>
        </w:rPr>
        <w:t xml:space="preserve"> </w:t>
      </w:r>
      <w:r w:rsidR="00D000CD" w:rsidRPr="006B530C">
        <w:rPr>
          <w:rFonts w:ascii="Times New Roman" w:hAnsi="Times New Roman" w:cs="Times New Roman"/>
          <w:sz w:val="24"/>
          <w:szCs w:val="24"/>
        </w:rPr>
        <w:t>No</w:t>
      </w:r>
      <w:proofErr w:type="gramEnd"/>
      <w:r w:rsidR="00D000CD" w:rsidRPr="006B530C">
        <w:rPr>
          <w:rFonts w:ascii="Times New Roman" w:hAnsi="Times New Roman" w:cs="Times New Roman"/>
          <w:sz w:val="24"/>
          <w:szCs w:val="24"/>
        </w:rPr>
        <w:t xml:space="preserve"> </w:t>
      </w:r>
      <w:r>
        <w:rPr>
          <w:rFonts w:ascii="Times New Roman" w:hAnsi="Times New Roman" w:cs="Times New Roman"/>
          <w:sz w:val="24"/>
          <w:szCs w:val="24"/>
        </w:rPr>
        <w:t>XII-858</w:t>
      </w:r>
    </w:p>
    <w:p w:rsidR="00D000CD" w:rsidRPr="006B530C" w:rsidRDefault="00D000CD" w:rsidP="006B530C">
      <w:pPr>
        <w:spacing w:after="0" w:line="360" w:lineRule="auto"/>
        <w:jc w:val="center"/>
        <w:rPr>
          <w:rFonts w:ascii="Times New Roman" w:eastAsia="Times New Roman" w:hAnsi="Times New Roman" w:cs="Times New Roman"/>
          <w:sz w:val="24"/>
          <w:szCs w:val="24"/>
        </w:rPr>
      </w:pPr>
      <w:r w:rsidRPr="006B530C">
        <w:rPr>
          <w:rFonts w:ascii="Times New Roman" w:hAnsi="Times New Roman" w:cs="Times New Roman"/>
          <w:sz w:val="24"/>
          <w:szCs w:val="24"/>
        </w:rPr>
        <w:t>Vilnius</w:t>
      </w:r>
    </w:p>
    <w:p w:rsidR="006B530C" w:rsidRDefault="006B530C" w:rsidP="006B530C">
      <w:pPr>
        <w:spacing w:after="0" w:line="360" w:lineRule="auto"/>
        <w:ind w:firstLine="720"/>
        <w:jc w:val="both"/>
        <w:rPr>
          <w:rFonts w:ascii="Times New Roman" w:hAnsi="Times New Roman" w:cs="Times New Roman"/>
          <w:sz w:val="24"/>
          <w:szCs w:val="24"/>
        </w:rPr>
      </w:pPr>
    </w:p>
    <w:p w:rsidR="00D000CD" w:rsidRPr="006B530C" w:rsidRDefault="00D000CD" w:rsidP="006B530C">
      <w:pPr>
        <w:spacing w:after="0" w:line="360" w:lineRule="auto"/>
        <w:ind w:firstLine="720"/>
        <w:jc w:val="both"/>
        <w:rPr>
          <w:rFonts w:ascii="Times New Roman" w:eastAsia="Times New Roman" w:hAnsi="Times New Roman" w:cs="Times New Roman"/>
          <w:sz w:val="24"/>
          <w:szCs w:val="24"/>
        </w:rPr>
      </w:pPr>
      <w:r w:rsidRPr="006B530C">
        <w:rPr>
          <w:rFonts w:ascii="Times New Roman" w:hAnsi="Times New Roman" w:cs="Times New Roman"/>
          <w:sz w:val="24"/>
          <w:szCs w:val="24"/>
        </w:rPr>
        <w:t>The Seimas of the Republic of Lithuania,</w:t>
      </w:r>
    </w:p>
    <w:p w:rsidR="00D000CD" w:rsidRPr="006B530C" w:rsidRDefault="00D000CD" w:rsidP="006B530C">
      <w:pPr>
        <w:spacing w:after="0" w:line="360" w:lineRule="auto"/>
        <w:ind w:firstLine="720"/>
        <w:jc w:val="both"/>
        <w:rPr>
          <w:rFonts w:ascii="Times New Roman" w:eastAsia="Times New Roman" w:hAnsi="Times New Roman" w:cs="Times New Roman"/>
          <w:sz w:val="24"/>
          <w:szCs w:val="24"/>
        </w:rPr>
      </w:pPr>
      <w:proofErr w:type="gramStart"/>
      <w:r w:rsidRPr="006B530C">
        <w:rPr>
          <w:rFonts w:ascii="Times New Roman" w:hAnsi="Times New Roman" w:cs="Times New Roman"/>
          <w:i/>
          <w:sz w:val="24"/>
          <w:szCs w:val="24"/>
        </w:rPr>
        <w:t>implementing</w:t>
      </w:r>
      <w:proofErr w:type="gramEnd"/>
      <w:r w:rsidRPr="006B530C">
        <w:rPr>
          <w:rFonts w:ascii="Times New Roman" w:hAnsi="Times New Roman" w:cs="Times New Roman"/>
          <w:sz w:val="24"/>
          <w:szCs w:val="24"/>
        </w:rPr>
        <w:t xml:space="preserve"> the powers of the Seimas as embedded in point 16 of Article 67 of the Constitution of the Republic of Lithuania to consider issues of foreign policy;</w:t>
      </w:r>
    </w:p>
    <w:p w:rsidR="00D000CD" w:rsidRPr="006B530C" w:rsidRDefault="00D000CD" w:rsidP="006B530C">
      <w:pPr>
        <w:spacing w:after="0" w:line="360" w:lineRule="auto"/>
        <w:ind w:firstLine="720"/>
        <w:jc w:val="both"/>
        <w:rPr>
          <w:rFonts w:ascii="Times New Roman" w:eastAsia="Times New Roman" w:hAnsi="Times New Roman" w:cs="Times New Roman"/>
          <w:sz w:val="24"/>
          <w:szCs w:val="24"/>
        </w:rPr>
      </w:pPr>
      <w:r w:rsidRPr="006B530C">
        <w:rPr>
          <w:rFonts w:ascii="Times New Roman" w:hAnsi="Times New Roman" w:cs="Times New Roman"/>
          <w:i/>
          <w:sz w:val="24"/>
          <w:szCs w:val="24"/>
        </w:rPr>
        <w:t xml:space="preserve">following </w:t>
      </w:r>
      <w:r w:rsidRPr="006B530C">
        <w:rPr>
          <w:rFonts w:ascii="Times New Roman" w:hAnsi="Times New Roman" w:cs="Times New Roman"/>
          <w:sz w:val="24"/>
          <w:szCs w:val="24"/>
        </w:rPr>
        <w:t xml:space="preserve">the universally recognised principles and norms of international law as defined in paragraph 1 of Article 135 of the Constitution of the Republic of Lithuania, in particular the principles of </w:t>
      </w:r>
      <w:r w:rsidR="00C404C7">
        <w:rPr>
          <w:rFonts w:ascii="Times New Roman" w:hAnsi="Times New Roman" w:cs="Times New Roman"/>
          <w:sz w:val="24"/>
          <w:szCs w:val="24"/>
        </w:rPr>
        <w:t xml:space="preserve">refraining from the </w:t>
      </w:r>
      <w:r w:rsidRPr="006B530C">
        <w:rPr>
          <w:rFonts w:ascii="Times New Roman" w:hAnsi="Times New Roman" w:cs="Times New Roman"/>
          <w:sz w:val="24"/>
          <w:szCs w:val="24"/>
        </w:rPr>
        <w:t>use of force and pacific settlement of international disputes, respect for sovereignty and territorial integrity of states, human rights and fundamental freedoms enshrined in the Charter of the United Nations;</w:t>
      </w:r>
    </w:p>
    <w:p w:rsidR="00D000CD" w:rsidRPr="006B530C" w:rsidRDefault="00D000CD" w:rsidP="006B530C">
      <w:pPr>
        <w:spacing w:after="0" w:line="360" w:lineRule="auto"/>
        <w:ind w:firstLine="720"/>
        <w:jc w:val="both"/>
        <w:rPr>
          <w:rFonts w:ascii="Times New Roman" w:eastAsia="Times New Roman" w:hAnsi="Times New Roman" w:cs="Times New Roman"/>
          <w:sz w:val="24"/>
          <w:szCs w:val="24"/>
        </w:rPr>
      </w:pPr>
      <w:r w:rsidRPr="006B530C">
        <w:rPr>
          <w:rFonts w:ascii="Times New Roman" w:hAnsi="Times New Roman" w:cs="Times New Roman"/>
          <w:i/>
          <w:sz w:val="24"/>
          <w:szCs w:val="24"/>
        </w:rPr>
        <w:t>dismissing</w:t>
      </w:r>
      <w:r w:rsidR="00E963FD">
        <w:rPr>
          <w:rFonts w:ascii="Times New Roman" w:hAnsi="Times New Roman" w:cs="Times New Roman"/>
          <w:i/>
          <w:sz w:val="24"/>
          <w:szCs w:val="24"/>
        </w:rPr>
        <w:t>,</w:t>
      </w:r>
      <w:r w:rsidRPr="006B530C">
        <w:rPr>
          <w:rFonts w:ascii="Times New Roman" w:hAnsi="Times New Roman" w:cs="Times New Roman"/>
          <w:sz w:val="24"/>
          <w:szCs w:val="24"/>
        </w:rPr>
        <w:t xml:space="preserve"> as incompatible with the principles of international law and </w:t>
      </w:r>
      <w:r w:rsidR="00920C3B">
        <w:rPr>
          <w:rFonts w:ascii="Times New Roman" w:hAnsi="Times New Roman" w:cs="Times New Roman"/>
          <w:sz w:val="24"/>
          <w:szCs w:val="24"/>
        </w:rPr>
        <w:t>justice</w:t>
      </w:r>
      <w:r w:rsidR="00E963FD">
        <w:rPr>
          <w:rFonts w:ascii="Times New Roman" w:hAnsi="Times New Roman" w:cs="Times New Roman"/>
          <w:sz w:val="24"/>
          <w:szCs w:val="24"/>
        </w:rPr>
        <w:t>,</w:t>
      </w:r>
      <w:r w:rsidRPr="006B530C">
        <w:rPr>
          <w:rFonts w:ascii="Times New Roman" w:hAnsi="Times New Roman" w:cs="Times New Roman"/>
          <w:sz w:val="24"/>
          <w:szCs w:val="24"/>
        </w:rPr>
        <w:t xml:space="preserve"> the policy of the use of coercion against neighbouring states, exerting pressure on them and promotion of separatism based on the concepts of </w:t>
      </w:r>
      <w:r w:rsidR="00920C3B">
        <w:rPr>
          <w:rFonts w:ascii="Times New Roman" w:hAnsi="Times New Roman" w:cs="Times New Roman"/>
          <w:sz w:val="24"/>
          <w:szCs w:val="24"/>
        </w:rPr>
        <w:t>‘</w:t>
      </w:r>
      <w:r w:rsidRPr="006B530C">
        <w:rPr>
          <w:rFonts w:ascii="Times New Roman" w:hAnsi="Times New Roman" w:cs="Times New Roman"/>
          <w:sz w:val="24"/>
          <w:szCs w:val="24"/>
        </w:rPr>
        <w:t>near abroad</w:t>
      </w:r>
      <w:r w:rsidR="00920C3B">
        <w:rPr>
          <w:rFonts w:ascii="Times New Roman" w:hAnsi="Times New Roman" w:cs="Times New Roman"/>
          <w:sz w:val="24"/>
          <w:szCs w:val="24"/>
        </w:rPr>
        <w:t>’</w:t>
      </w:r>
      <w:r w:rsidRPr="006B530C">
        <w:rPr>
          <w:rFonts w:ascii="Times New Roman" w:hAnsi="Times New Roman" w:cs="Times New Roman"/>
          <w:sz w:val="24"/>
          <w:szCs w:val="24"/>
        </w:rPr>
        <w:t xml:space="preserve"> and similar </w:t>
      </w:r>
      <w:r w:rsidR="00E963FD">
        <w:rPr>
          <w:rFonts w:ascii="Times New Roman" w:hAnsi="Times New Roman" w:cs="Times New Roman"/>
          <w:sz w:val="24"/>
          <w:szCs w:val="24"/>
        </w:rPr>
        <w:t xml:space="preserve">territories </w:t>
      </w:r>
      <w:r w:rsidRPr="006B530C">
        <w:rPr>
          <w:rFonts w:ascii="Times New Roman" w:hAnsi="Times New Roman" w:cs="Times New Roman"/>
          <w:sz w:val="24"/>
          <w:szCs w:val="24"/>
        </w:rPr>
        <w:t>of exclusive interest, aspirations of expansion of the Russian territory while challenging the</w:t>
      </w:r>
      <w:r w:rsidR="00E963FD">
        <w:rPr>
          <w:rFonts w:ascii="Times New Roman" w:hAnsi="Times New Roman" w:cs="Times New Roman"/>
          <w:sz w:val="24"/>
          <w:szCs w:val="24"/>
        </w:rPr>
        <w:t xml:space="preserve"> legitimacy </w:t>
      </w:r>
      <w:r w:rsidRPr="006B530C">
        <w:rPr>
          <w:rFonts w:ascii="Times New Roman" w:hAnsi="Times New Roman" w:cs="Times New Roman"/>
          <w:sz w:val="24"/>
          <w:szCs w:val="24"/>
        </w:rPr>
        <w:t>of the dissolution of the USSR and raising claims to the territories controlled by the USSR;</w:t>
      </w:r>
    </w:p>
    <w:p w:rsidR="00D000CD" w:rsidRPr="006B530C" w:rsidRDefault="00D000CD" w:rsidP="006B530C">
      <w:pPr>
        <w:spacing w:after="0" w:line="360" w:lineRule="auto"/>
        <w:ind w:firstLine="720"/>
        <w:jc w:val="both"/>
        <w:rPr>
          <w:rFonts w:ascii="Times New Roman" w:eastAsia="Times New Roman" w:hAnsi="Times New Roman" w:cs="Times New Roman"/>
          <w:sz w:val="24"/>
          <w:szCs w:val="24"/>
        </w:rPr>
      </w:pPr>
      <w:r w:rsidRPr="006B530C">
        <w:rPr>
          <w:rFonts w:ascii="Times New Roman" w:hAnsi="Times New Roman" w:cs="Times New Roman"/>
          <w:i/>
          <w:sz w:val="24"/>
          <w:szCs w:val="24"/>
        </w:rPr>
        <w:t>condemning</w:t>
      </w:r>
      <w:r w:rsidRPr="006B530C">
        <w:rPr>
          <w:rFonts w:ascii="Times New Roman" w:hAnsi="Times New Roman" w:cs="Times New Roman"/>
          <w:sz w:val="24"/>
          <w:szCs w:val="24"/>
        </w:rPr>
        <w:t xml:space="preserve"> all forms of aggression, including armed attack and invasion of the territory of another state, occupation and annexation of the territory of another state, organisation of armed groups and dispatching them to the territory of another state, also the unlawful mass conferral of citizenship and setting up of puppet formations in the occupied territory and systematic violations of human rights;</w:t>
      </w:r>
    </w:p>
    <w:p w:rsidR="00D000CD" w:rsidRPr="006B530C" w:rsidRDefault="00D000CD" w:rsidP="006B530C">
      <w:pPr>
        <w:spacing w:after="0" w:line="360" w:lineRule="auto"/>
        <w:ind w:firstLine="720"/>
        <w:jc w:val="both"/>
        <w:rPr>
          <w:rFonts w:ascii="Times New Roman" w:eastAsia="Times New Roman" w:hAnsi="Times New Roman" w:cs="Times New Roman"/>
          <w:sz w:val="24"/>
          <w:szCs w:val="24"/>
        </w:rPr>
      </w:pPr>
      <w:proofErr w:type="gramStart"/>
      <w:r w:rsidRPr="006B530C">
        <w:rPr>
          <w:rFonts w:ascii="Times New Roman" w:hAnsi="Times New Roman" w:cs="Times New Roman"/>
          <w:i/>
          <w:sz w:val="24"/>
          <w:szCs w:val="24"/>
        </w:rPr>
        <w:t>pointing</w:t>
      </w:r>
      <w:proofErr w:type="gramEnd"/>
      <w:r w:rsidRPr="006B530C">
        <w:rPr>
          <w:rFonts w:ascii="Times New Roman" w:hAnsi="Times New Roman" w:cs="Times New Roman"/>
          <w:i/>
          <w:sz w:val="24"/>
          <w:szCs w:val="24"/>
        </w:rPr>
        <w:t xml:space="preserve"> out</w:t>
      </w:r>
      <w:r w:rsidRPr="006B530C">
        <w:rPr>
          <w:rFonts w:ascii="Times New Roman" w:hAnsi="Times New Roman" w:cs="Times New Roman"/>
          <w:sz w:val="24"/>
          <w:szCs w:val="24"/>
        </w:rPr>
        <w:t xml:space="preserve"> that under international law, </w:t>
      </w:r>
      <w:r w:rsidR="00007501">
        <w:rPr>
          <w:rFonts w:ascii="Times New Roman" w:hAnsi="Times New Roman" w:cs="Times New Roman"/>
          <w:sz w:val="24"/>
          <w:szCs w:val="24"/>
        </w:rPr>
        <w:t>no</w:t>
      </w:r>
      <w:r w:rsidRPr="006B530C">
        <w:rPr>
          <w:rFonts w:ascii="Times New Roman" w:hAnsi="Times New Roman" w:cs="Times New Roman"/>
          <w:sz w:val="24"/>
          <w:szCs w:val="24"/>
        </w:rPr>
        <w:t xml:space="preserve"> seizure of the territory by force or threat of force, or pseudo national puppet formations set up in the occupied territory can be recognised;</w:t>
      </w:r>
    </w:p>
    <w:p w:rsidR="00D000CD" w:rsidRPr="006B530C" w:rsidRDefault="00D000CD" w:rsidP="006B530C">
      <w:pPr>
        <w:spacing w:after="0" w:line="360" w:lineRule="auto"/>
        <w:ind w:firstLine="720"/>
        <w:jc w:val="both"/>
        <w:rPr>
          <w:rFonts w:ascii="Times New Roman" w:eastAsia="Times New Roman" w:hAnsi="Times New Roman" w:cs="Times New Roman"/>
          <w:sz w:val="24"/>
          <w:szCs w:val="24"/>
        </w:rPr>
      </w:pPr>
      <w:r w:rsidRPr="006B530C">
        <w:rPr>
          <w:rFonts w:ascii="Times New Roman" w:hAnsi="Times New Roman" w:cs="Times New Roman"/>
          <w:i/>
          <w:sz w:val="24"/>
          <w:szCs w:val="24"/>
        </w:rPr>
        <w:t>having regard</w:t>
      </w:r>
      <w:r w:rsidRPr="006B530C">
        <w:rPr>
          <w:rFonts w:ascii="Times New Roman" w:hAnsi="Times New Roman" w:cs="Times New Roman"/>
          <w:sz w:val="24"/>
          <w:szCs w:val="24"/>
        </w:rPr>
        <w:t xml:space="preserve"> to Resolution </w:t>
      </w:r>
      <w:r w:rsidR="00F075E8">
        <w:rPr>
          <w:rFonts w:ascii="Times New Roman" w:hAnsi="Times New Roman" w:cs="Times New Roman"/>
          <w:sz w:val="24"/>
          <w:szCs w:val="24"/>
        </w:rPr>
        <w:t xml:space="preserve">No </w:t>
      </w:r>
      <w:r w:rsidRPr="006B530C">
        <w:rPr>
          <w:rFonts w:ascii="Times New Roman" w:hAnsi="Times New Roman" w:cs="Times New Roman"/>
          <w:sz w:val="24"/>
          <w:szCs w:val="24"/>
        </w:rPr>
        <w:t xml:space="preserve">XII-780 of the Seimas of the Republic of Lithuania of 13 March 2014 on </w:t>
      </w:r>
      <w:r w:rsidR="00DE69CD" w:rsidRPr="006B530C">
        <w:rPr>
          <w:rFonts w:ascii="Times New Roman" w:hAnsi="Times New Roman" w:cs="Times New Roman"/>
          <w:sz w:val="24"/>
          <w:szCs w:val="24"/>
        </w:rPr>
        <w:t>‘</w:t>
      </w:r>
      <w:r w:rsidRPr="006B530C">
        <w:rPr>
          <w:rFonts w:ascii="Times New Roman" w:hAnsi="Times New Roman" w:cs="Times New Roman"/>
          <w:sz w:val="24"/>
          <w:szCs w:val="24"/>
        </w:rPr>
        <w:t xml:space="preserve">Threats from the Russian Federation to </w:t>
      </w:r>
      <w:r w:rsidR="00F075E8">
        <w:rPr>
          <w:rFonts w:ascii="Times New Roman" w:hAnsi="Times New Roman" w:cs="Times New Roman"/>
          <w:sz w:val="24"/>
          <w:szCs w:val="24"/>
        </w:rPr>
        <w:t>s</w:t>
      </w:r>
      <w:r w:rsidRPr="006B530C">
        <w:rPr>
          <w:rFonts w:ascii="Times New Roman" w:hAnsi="Times New Roman" w:cs="Times New Roman"/>
          <w:sz w:val="24"/>
          <w:szCs w:val="24"/>
        </w:rPr>
        <w:t xml:space="preserve">ecurity in Ukraine and </w:t>
      </w:r>
      <w:r w:rsidR="00F075E8">
        <w:rPr>
          <w:rFonts w:ascii="Times New Roman" w:hAnsi="Times New Roman" w:cs="Times New Roman"/>
          <w:sz w:val="24"/>
          <w:szCs w:val="24"/>
        </w:rPr>
        <w:t>a</w:t>
      </w:r>
      <w:r w:rsidRPr="006B530C">
        <w:rPr>
          <w:rFonts w:ascii="Times New Roman" w:hAnsi="Times New Roman" w:cs="Times New Roman"/>
          <w:sz w:val="24"/>
          <w:szCs w:val="24"/>
        </w:rPr>
        <w:t xml:space="preserve">cross </w:t>
      </w:r>
      <w:r w:rsidR="00DE69CD" w:rsidRPr="006B530C">
        <w:rPr>
          <w:rFonts w:ascii="Times New Roman" w:hAnsi="Times New Roman" w:cs="Times New Roman"/>
          <w:sz w:val="24"/>
          <w:szCs w:val="24"/>
        </w:rPr>
        <w:t>Europe’</w:t>
      </w:r>
      <w:r w:rsidRPr="006B530C">
        <w:rPr>
          <w:rFonts w:ascii="Times New Roman" w:hAnsi="Times New Roman" w:cs="Times New Roman"/>
          <w:sz w:val="24"/>
          <w:szCs w:val="24"/>
        </w:rPr>
        <w:t xml:space="preserve"> and the Resolution of the Parliamentary Assembly of the Council of Europe of 9 April 2014 on ‘Recent developments in Ukraine: threats to the functioning of democratic institutions’;</w:t>
      </w:r>
    </w:p>
    <w:p w:rsidR="00D000CD" w:rsidRPr="006B530C" w:rsidRDefault="00D000CD" w:rsidP="006B530C">
      <w:pPr>
        <w:spacing w:after="0" w:line="360" w:lineRule="auto"/>
        <w:ind w:firstLine="720"/>
        <w:jc w:val="both"/>
        <w:rPr>
          <w:rFonts w:ascii="Times New Roman" w:eastAsia="Times New Roman" w:hAnsi="Times New Roman" w:cs="Times New Roman"/>
          <w:sz w:val="24"/>
          <w:szCs w:val="24"/>
        </w:rPr>
      </w:pPr>
      <w:proofErr w:type="gramStart"/>
      <w:r w:rsidRPr="006B530C">
        <w:rPr>
          <w:rFonts w:ascii="Times New Roman" w:hAnsi="Times New Roman" w:cs="Times New Roman"/>
          <w:i/>
          <w:sz w:val="24"/>
          <w:szCs w:val="24"/>
        </w:rPr>
        <w:t>urging</w:t>
      </w:r>
      <w:proofErr w:type="gramEnd"/>
      <w:r w:rsidRPr="006B530C">
        <w:rPr>
          <w:rFonts w:ascii="Times New Roman" w:hAnsi="Times New Roman" w:cs="Times New Roman"/>
          <w:sz w:val="24"/>
          <w:szCs w:val="24"/>
        </w:rPr>
        <w:t xml:space="preserve"> Russia to respect the provisions of the Geneva</w:t>
      </w:r>
      <w:r w:rsidR="00D07554">
        <w:rPr>
          <w:rFonts w:ascii="Times New Roman" w:hAnsi="Times New Roman" w:cs="Times New Roman"/>
          <w:sz w:val="24"/>
          <w:szCs w:val="24"/>
        </w:rPr>
        <w:t xml:space="preserve"> Statement </w:t>
      </w:r>
      <w:r w:rsidRPr="006B530C">
        <w:rPr>
          <w:rFonts w:ascii="Times New Roman" w:hAnsi="Times New Roman" w:cs="Times New Roman"/>
          <w:sz w:val="24"/>
          <w:szCs w:val="24"/>
        </w:rPr>
        <w:t xml:space="preserve">of 17 April 2014;  </w:t>
      </w:r>
    </w:p>
    <w:p w:rsidR="00D000CD" w:rsidRPr="006B530C" w:rsidRDefault="00D000CD" w:rsidP="006B530C">
      <w:pPr>
        <w:spacing w:after="0" w:line="360" w:lineRule="auto"/>
        <w:ind w:firstLine="720"/>
        <w:jc w:val="both"/>
        <w:rPr>
          <w:rFonts w:ascii="Times New Roman" w:hAnsi="Times New Roman" w:cs="Times New Roman"/>
          <w:sz w:val="24"/>
          <w:szCs w:val="24"/>
        </w:rPr>
      </w:pPr>
      <w:r w:rsidRPr="006B530C">
        <w:rPr>
          <w:rFonts w:ascii="Times New Roman" w:hAnsi="Times New Roman" w:cs="Times New Roman"/>
          <w:i/>
          <w:sz w:val="24"/>
          <w:szCs w:val="24"/>
        </w:rPr>
        <w:t>stating with regret</w:t>
      </w:r>
      <w:r w:rsidRPr="006B530C">
        <w:rPr>
          <w:rFonts w:ascii="Times New Roman" w:hAnsi="Times New Roman" w:cs="Times New Roman"/>
          <w:sz w:val="24"/>
          <w:szCs w:val="24"/>
        </w:rPr>
        <w:t xml:space="preserve"> that despite unanimous </w:t>
      </w:r>
      <w:r w:rsidR="00F051C9">
        <w:rPr>
          <w:rFonts w:ascii="Times New Roman" w:hAnsi="Times New Roman" w:cs="Times New Roman"/>
          <w:sz w:val="24"/>
          <w:szCs w:val="24"/>
        </w:rPr>
        <w:t xml:space="preserve">appeals </w:t>
      </w:r>
      <w:r w:rsidRPr="006B530C">
        <w:rPr>
          <w:rFonts w:ascii="Times New Roman" w:hAnsi="Times New Roman" w:cs="Times New Roman"/>
          <w:sz w:val="24"/>
          <w:szCs w:val="24"/>
        </w:rPr>
        <w:t xml:space="preserve">of the international community, the Russian Federation continues to ignore the provisions of the 1975 Helsinki Final Act establishing </w:t>
      </w:r>
      <w:r w:rsidRPr="006B530C">
        <w:rPr>
          <w:rFonts w:ascii="Times New Roman" w:hAnsi="Times New Roman" w:cs="Times New Roman"/>
          <w:sz w:val="24"/>
          <w:szCs w:val="24"/>
        </w:rPr>
        <w:lastRenderedPageBreak/>
        <w:t xml:space="preserve">inviolability of </w:t>
      </w:r>
      <w:r w:rsidR="00D07554">
        <w:rPr>
          <w:rFonts w:ascii="Times New Roman" w:hAnsi="Times New Roman" w:cs="Times New Roman"/>
          <w:sz w:val="24"/>
          <w:szCs w:val="24"/>
        </w:rPr>
        <w:t>borders</w:t>
      </w:r>
      <w:r w:rsidRPr="006B530C">
        <w:rPr>
          <w:rFonts w:ascii="Times New Roman" w:hAnsi="Times New Roman" w:cs="Times New Roman"/>
          <w:sz w:val="24"/>
          <w:szCs w:val="24"/>
        </w:rPr>
        <w:t xml:space="preserve"> of European states and the principles of respect for sovereignty of states, refraining from the use of force, territorial integrity, respect for human rights and </w:t>
      </w:r>
      <w:r w:rsidR="00946369">
        <w:rPr>
          <w:rFonts w:ascii="Times New Roman" w:hAnsi="Times New Roman" w:cs="Times New Roman"/>
          <w:sz w:val="24"/>
          <w:szCs w:val="24"/>
        </w:rPr>
        <w:t xml:space="preserve">fundamental </w:t>
      </w:r>
      <w:r w:rsidRPr="006B530C">
        <w:rPr>
          <w:rFonts w:ascii="Times New Roman" w:hAnsi="Times New Roman" w:cs="Times New Roman"/>
          <w:sz w:val="24"/>
          <w:szCs w:val="24"/>
        </w:rPr>
        <w:t xml:space="preserve">freedoms, and fulfilment in good faith of </w:t>
      </w:r>
      <w:r w:rsidRPr="00684911">
        <w:rPr>
          <w:rFonts w:ascii="Times New Roman" w:hAnsi="Times New Roman" w:cs="Times New Roman"/>
          <w:sz w:val="24"/>
          <w:szCs w:val="24"/>
        </w:rPr>
        <w:t xml:space="preserve">obligations </w:t>
      </w:r>
      <w:r w:rsidR="00684911">
        <w:rPr>
          <w:rFonts w:ascii="Times New Roman" w:hAnsi="Times New Roman" w:cs="Times New Roman"/>
          <w:sz w:val="24"/>
          <w:szCs w:val="24"/>
        </w:rPr>
        <w:t xml:space="preserve">under international law </w:t>
      </w:r>
      <w:r w:rsidRPr="006B530C">
        <w:rPr>
          <w:rFonts w:ascii="Times New Roman" w:hAnsi="Times New Roman" w:cs="Times New Roman"/>
          <w:sz w:val="24"/>
          <w:szCs w:val="24"/>
        </w:rPr>
        <w:t xml:space="preserve">and refuses to meet the commitments laid down in the 1994 Budapest Memorandum </w:t>
      </w:r>
      <w:r w:rsidR="0083441D">
        <w:rPr>
          <w:rFonts w:ascii="Times New Roman" w:hAnsi="Times New Roman" w:cs="Times New Roman"/>
          <w:sz w:val="24"/>
          <w:szCs w:val="24"/>
        </w:rPr>
        <w:t xml:space="preserve">regarding </w:t>
      </w:r>
      <w:r w:rsidRPr="006B530C">
        <w:rPr>
          <w:rFonts w:ascii="Times New Roman" w:hAnsi="Times New Roman" w:cs="Times New Roman"/>
          <w:sz w:val="24"/>
          <w:szCs w:val="24"/>
        </w:rPr>
        <w:t>Ukraine</w:t>
      </w:r>
      <w:r w:rsidR="00DE69CD" w:rsidRPr="006B530C">
        <w:rPr>
          <w:rFonts w:ascii="Times New Roman" w:hAnsi="Times New Roman" w:cs="Times New Roman"/>
          <w:sz w:val="24"/>
          <w:szCs w:val="24"/>
        </w:rPr>
        <w:t>’</w:t>
      </w:r>
      <w:r w:rsidRPr="006B530C">
        <w:rPr>
          <w:rFonts w:ascii="Times New Roman" w:hAnsi="Times New Roman" w:cs="Times New Roman"/>
          <w:sz w:val="24"/>
          <w:szCs w:val="24"/>
        </w:rPr>
        <w:t>s territorial integrity, political independence and inviolability of its borders,</w:t>
      </w:r>
    </w:p>
    <w:p w:rsidR="006B530C" w:rsidRPr="006B530C" w:rsidRDefault="006B530C" w:rsidP="006B530C">
      <w:pPr>
        <w:spacing w:after="0" w:line="360" w:lineRule="auto"/>
        <w:ind w:firstLine="720"/>
        <w:jc w:val="both"/>
        <w:rPr>
          <w:rFonts w:ascii="Times New Roman" w:eastAsia="Times New Roman" w:hAnsi="Times New Roman" w:cs="Times New Roman"/>
          <w:sz w:val="24"/>
          <w:szCs w:val="24"/>
        </w:rPr>
      </w:pPr>
      <w:r w:rsidRPr="0083441D">
        <w:rPr>
          <w:rFonts w:ascii="Times New Roman" w:eastAsia="Times New Roman" w:hAnsi="Times New Roman" w:cs="Times New Roman"/>
          <w:b/>
          <w:sz w:val="24"/>
          <w:szCs w:val="24"/>
        </w:rPr>
        <w:t>recogni</w:t>
      </w:r>
      <w:r w:rsidR="0083441D">
        <w:rPr>
          <w:rFonts w:ascii="Times New Roman" w:eastAsia="Times New Roman" w:hAnsi="Times New Roman" w:cs="Times New Roman"/>
          <w:b/>
          <w:sz w:val="24"/>
          <w:szCs w:val="24"/>
        </w:rPr>
        <w:t>s</w:t>
      </w:r>
      <w:r w:rsidRPr="0083441D">
        <w:rPr>
          <w:rFonts w:ascii="Times New Roman" w:eastAsia="Times New Roman" w:hAnsi="Times New Roman" w:cs="Times New Roman"/>
          <w:b/>
          <w:sz w:val="24"/>
          <w:szCs w:val="24"/>
        </w:rPr>
        <w:t xml:space="preserve">es </w:t>
      </w:r>
      <w:r w:rsidRPr="006B530C">
        <w:rPr>
          <w:rFonts w:ascii="Times New Roman" w:eastAsia="Times New Roman" w:hAnsi="Times New Roman" w:cs="Times New Roman"/>
          <w:sz w:val="24"/>
          <w:szCs w:val="24"/>
        </w:rPr>
        <w:t>the integrity of the territory of Ukraine</w:t>
      </w:r>
      <w:r w:rsidR="0083441D">
        <w:rPr>
          <w:rFonts w:ascii="Times New Roman" w:eastAsia="Times New Roman" w:hAnsi="Times New Roman" w:cs="Times New Roman"/>
          <w:sz w:val="24"/>
          <w:szCs w:val="24"/>
        </w:rPr>
        <w:t>, with</w:t>
      </w:r>
      <w:r w:rsidRPr="006B530C">
        <w:rPr>
          <w:rFonts w:ascii="Times New Roman" w:eastAsia="Times New Roman" w:hAnsi="Times New Roman" w:cs="Times New Roman"/>
          <w:sz w:val="24"/>
          <w:szCs w:val="24"/>
        </w:rPr>
        <w:t xml:space="preserve"> the Autonomous Republic of Crimea constitut</w:t>
      </w:r>
      <w:r w:rsidR="0083441D">
        <w:rPr>
          <w:rFonts w:ascii="Times New Roman" w:eastAsia="Times New Roman" w:hAnsi="Times New Roman" w:cs="Times New Roman"/>
          <w:sz w:val="24"/>
          <w:szCs w:val="24"/>
        </w:rPr>
        <w:t>ing</w:t>
      </w:r>
      <w:r w:rsidRPr="006B530C">
        <w:rPr>
          <w:rFonts w:ascii="Times New Roman" w:eastAsia="Times New Roman" w:hAnsi="Times New Roman" w:cs="Times New Roman"/>
          <w:sz w:val="24"/>
          <w:szCs w:val="24"/>
        </w:rPr>
        <w:t xml:space="preserve"> a part of it under Section 10 of the Constitution of Ukraine</w:t>
      </w:r>
      <w:r w:rsidR="0083441D">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 xml:space="preserve"> and the inviolability of the borders of Ukraine as defined in Article 2 of the Constitution of Ukraine and recogni</w:t>
      </w:r>
      <w:r w:rsidR="0083441D">
        <w:rPr>
          <w:rFonts w:ascii="Times New Roman" w:eastAsia="Times New Roman" w:hAnsi="Times New Roman" w:cs="Times New Roman"/>
          <w:sz w:val="24"/>
          <w:szCs w:val="24"/>
        </w:rPr>
        <w:t>s</w:t>
      </w:r>
      <w:r w:rsidRPr="006B530C">
        <w:rPr>
          <w:rFonts w:ascii="Times New Roman" w:eastAsia="Times New Roman" w:hAnsi="Times New Roman" w:cs="Times New Roman"/>
          <w:sz w:val="24"/>
          <w:szCs w:val="24"/>
        </w:rPr>
        <w:t>ed internationally</w:t>
      </w:r>
      <w:r w:rsidR="0083441D">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 xml:space="preserve"> </w:t>
      </w:r>
    </w:p>
    <w:p w:rsidR="006B530C" w:rsidRPr="00F051C9" w:rsidRDefault="006B530C" w:rsidP="006B530C">
      <w:pPr>
        <w:spacing w:after="0" w:line="360" w:lineRule="auto"/>
        <w:ind w:firstLine="720"/>
        <w:jc w:val="both"/>
        <w:rPr>
          <w:rFonts w:ascii="Times New Roman" w:eastAsia="Times New Roman" w:hAnsi="Times New Roman" w:cs="Times New Roman"/>
          <w:sz w:val="24"/>
          <w:szCs w:val="24"/>
          <w:lang w:val="en-US"/>
        </w:rPr>
      </w:pPr>
      <w:proofErr w:type="gramStart"/>
      <w:r w:rsidRPr="0083441D">
        <w:rPr>
          <w:rFonts w:ascii="Times New Roman" w:eastAsia="Times New Roman" w:hAnsi="Times New Roman" w:cs="Times New Roman"/>
          <w:b/>
          <w:sz w:val="24"/>
          <w:szCs w:val="24"/>
        </w:rPr>
        <w:t>states</w:t>
      </w:r>
      <w:proofErr w:type="gramEnd"/>
      <w:r w:rsidRPr="006B530C">
        <w:rPr>
          <w:rFonts w:ascii="Times New Roman" w:eastAsia="Times New Roman" w:hAnsi="Times New Roman" w:cs="Times New Roman"/>
          <w:sz w:val="24"/>
          <w:szCs w:val="24"/>
        </w:rPr>
        <w:t xml:space="preserve"> that the referendum held in the Autonomous Republic of Crimea on the legal status of Crimea </w:t>
      </w:r>
      <w:r w:rsidR="0083441D">
        <w:rPr>
          <w:rFonts w:ascii="Times New Roman" w:eastAsia="Times New Roman" w:hAnsi="Times New Roman" w:cs="Times New Roman"/>
          <w:sz w:val="24"/>
          <w:szCs w:val="24"/>
        </w:rPr>
        <w:t>is</w:t>
      </w:r>
      <w:r w:rsidRPr="006B530C">
        <w:rPr>
          <w:rFonts w:ascii="Times New Roman" w:eastAsia="Times New Roman" w:hAnsi="Times New Roman" w:cs="Times New Roman"/>
          <w:sz w:val="24"/>
          <w:szCs w:val="24"/>
        </w:rPr>
        <w:t xml:space="preserve"> in </w:t>
      </w:r>
      <w:r w:rsidR="0083441D">
        <w:rPr>
          <w:rFonts w:ascii="Times New Roman" w:eastAsia="Times New Roman" w:hAnsi="Times New Roman" w:cs="Times New Roman"/>
          <w:sz w:val="24"/>
          <w:szCs w:val="24"/>
        </w:rPr>
        <w:t>contravention o</w:t>
      </w:r>
      <w:r w:rsidRPr="006B530C">
        <w:rPr>
          <w:rFonts w:ascii="Times New Roman" w:eastAsia="Times New Roman" w:hAnsi="Times New Roman" w:cs="Times New Roman"/>
          <w:sz w:val="24"/>
          <w:szCs w:val="24"/>
        </w:rPr>
        <w:t>f the Constitution of Ukraine and</w:t>
      </w:r>
      <w:r w:rsidR="0083441D">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 xml:space="preserve"> therefore</w:t>
      </w:r>
      <w:r w:rsidR="0083441D">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 xml:space="preserve"> its results are </w:t>
      </w:r>
      <w:r w:rsidR="00C404C7">
        <w:rPr>
          <w:rFonts w:ascii="Times New Roman" w:eastAsia="Times New Roman" w:hAnsi="Times New Roman" w:cs="Times New Roman"/>
          <w:sz w:val="24"/>
          <w:szCs w:val="24"/>
        </w:rPr>
        <w:t xml:space="preserve">unlawful </w:t>
      </w:r>
      <w:r w:rsidRPr="006B530C">
        <w:rPr>
          <w:rFonts w:ascii="Times New Roman" w:eastAsia="Times New Roman" w:hAnsi="Times New Roman" w:cs="Times New Roman"/>
          <w:sz w:val="24"/>
          <w:szCs w:val="24"/>
        </w:rPr>
        <w:t>and null and void</w:t>
      </w:r>
      <w:r w:rsidR="00F051C9">
        <w:rPr>
          <w:rFonts w:ascii="Times New Roman" w:eastAsia="Times New Roman" w:hAnsi="Times New Roman" w:cs="Times New Roman"/>
          <w:sz w:val="24"/>
          <w:szCs w:val="24"/>
          <w:lang w:val="en-US"/>
        </w:rPr>
        <w:t>,</w:t>
      </w:r>
    </w:p>
    <w:p w:rsidR="006B530C" w:rsidRPr="006B530C" w:rsidRDefault="00F051C9" w:rsidP="006B530C">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considers</w:t>
      </w:r>
      <w:r w:rsidR="006B530C" w:rsidRPr="006B530C">
        <w:rPr>
          <w:rFonts w:ascii="Times New Roman" w:eastAsia="Times New Roman" w:hAnsi="Times New Roman" w:cs="Times New Roman"/>
          <w:sz w:val="24"/>
          <w:szCs w:val="24"/>
        </w:rPr>
        <w:t xml:space="preserve"> the continued presence of the armed forces of the Russian Federation and armed groups controlled by it in the territory of Ukraine as the occupation of the relevant parts of the Ukrainian territory, which is a gross violation of the </w:t>
      </w:r>
      <w:r w:rsidR="00920C3B">
        <w:rPr>
          <w:rFonts w:ascii="Times New Roman" w:eastAsia="Times New Roman" w:hAnsi="Times New Roman" w:cs="Times New Roman"/>
          <w:sz w:val="24"/>
          <w:szCs w:val="24"/>
        </w:rPr>
        <w:t>peremptory</w:t>
      </w:r>
      <w:r w:rsidR="006B530C" w:rsidRPr="006B530C">
        <w:rPr>
          <w:rFonts w:ascii="Times New Roman" w:eastAsia="Times New Roman" w:hAnsi="Times New Roman" w:cs="Times New Roman"/>
          <w:sz w:val="24"/>
          <w:szCs w:val="24"/>
        </w:rPr>
        <w:t xml:space="preserve"> norm of </w:t>
      </w:r>
      <w:r w:rsidR="00C404C7">
        <w:rPr>
          <w:rFonts w:ascii="Times New Roman" w:eastAsia="Times New Roman" w:hAnsi="Times New Roman" w:cs="Times New Roman"/>
          <w:sz w:val="24"/>
          <w:szCs w:val="24"/>
        </w:rPr>
        <w:t xml:space="preserve">general </w:t>
      </w:r>
      <w:r w:rsidR="006B530C" w:rsidRPr="006B530C">
        <w:rPr>
          <w:rFonts w:ascii="Times New Roman" w:eastAsia="Times New Roman" w:hAnsi="Times New Roman" w:cs="Times New Roman"/>
          <w:sz w:val="24"/>
          <w:szCs w:val="24"/>
        </w:rPr>
        <w:t>international law</w:t>
      </w:r>
      <w:r w:rsidR="00C404C7">
        <w:rPr>
          <w:rFonts w:ascii="Times New Roman" w:eastAsia="Times New Roman" w:hAnsi="Times New Roman" w:cs="Times New Roman"/>
          <w:sz w:val="24"/>
          <w:szCs w:val="24"/>
        </w:rPr>
        <w:t>, namely</w:t>
      </w:r>
      <w:r w:rsidR="006B530C" w:rsidRPr="006B530C">
        <w:rPr>
          <w:rFonts w:ascii="Times New Roman" w:eastAsia="Times New Roman" w:hAnsi="Times New Roman" w:cs="Times New Roman"/>
          <w:sz w:val="24"/>
          <w:szCs w:val="24"/>
        </w:rPr>
        <w:t xml:space="preserve"> an international commitment to refrain from the threat or use of force</w:t>
      </w:r>
      <w:r>
        <w:rPr>
          <w:rFonts w:ascii="Times New Roman" w:eastAsia="Times New Roman" w:hAnsi="Times New Roman" w:cs="Times New Roman"/>
          <w:sz w:val="24"/>
          <w:szCs w:val="24"/>
        </w:rPr>
        <w:t>,</w:t>
      </w:r>
    </w:p>
    <w:p w:rsidR="006B530C" w:rsidRPr="006B530C" w:rsidRDefault="006B530C" w:rsidP="006B530C">
      <w:pPr>
        <w:spacing w:after="0" w:line="360" w:lineRule="auto"/>
        <w:ind w:firstLine="720"/>
        <w:jc w:val="both"/>
        <w:rPr>
          <w:rFonts w:ascii="Times New Roman" w:eastAsia="Times New Roman" w:hAnsi="Times New Roman" w:cs="Times New Roman"/>
          <w:sz w:val="24"/>
          <w:szCs w:val="24"/>
        </w:rPr>
      </w:pPr>
      <w:r w:rsidRPr="00C404C7">
        <w:rPr>
          <w:rFonts w:ascii="Times New Roman" w:eastAsia="Times New Roman" w:hAnsi="Times New Roman" w:cs="Times New Roman"/>
          <w:b/>
          <w:sz w:val="24"/>
          <w:szCs w:val="24"/>
        </w:rPr>
        <w:t>notes</w:t>
      </w:r>
      <w:r w:rsidRPr="006B530C">
        <w:rPr>
          <w:rFonts w:ascii="Times New Roman" w:eastAsia="Times New Roman" w:hAnsi="Times New Roman" w:cs="Times New Roman"/>
          <w:sz w:val="24"/>
          <w:szCs w:val="24"/>
        </w:rPr>
        <w:t xml:space="preserve"> that the organi</w:t>
      </w:r>
      <w:r w:rsidR="00C404C7">
        <w:rPr>
          <w:rFonts w:ascii="Times New Roman" w:eastAsia="Times New Roman" w:hAnsi="Times New Roman" w:cs="Times New Roman"/>
          <w:sz w:val="24"/>
          <w:szCs w:val="24"/>
        </w:rPr>
        <w:t>s</w:t>
      </w:r>
      <w:r w:rsidRPr="006B530C">
        <w:rPr>
          <w:rFonts w:ascii="Times New Roman" w:eastAsia="Times New Roman" w:hAnsi="Times New Roman" w:cs="Times New Roman"/>
          <w:sz w:val="24"/>
          <w:szCs w:val="24"/>
        </w:rPr>
        <w:t xml:space="preserve">ation and </w:t>
      </w:r>
      <w:r w:rsidR="00C404C7">
        <w:rPr>
          <w:rFonts w:ascii="Times New Roman" w:eastAsia="Times New Roman" w:hAnsi="Times New Roman" w:cs="Times New Roman"/>
          <w:sz w:val="24"/>
          <w:szCs w:val="24"/>
        </w:rPr>
        <w:t>dispatching</w:t>
      </w:r>
      <w:r w:rsidRPr="006B530C">
        <w:rPr>
          <w:rFonts w:ascii="Times New Roman" w:eastAsia="Times New Roman" w:hAnsi="Times New Roman" w:cs="Times New Roman"/>
          <w:sz w:val="24"/>
          <w:szCs w:val="24"/>
        </w:rPr>
        <w:t xml:space="preserve"> of the armed groups of the Russian Federation to the territory of Ukraine, support for the armed groups seizing state buildings in Ukraine and the requirements of such groups to declare local </w:t>
      </w:r>
      <w:r w:rsidR="00C404C7">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people's republics</w:t>
      </w:r>
      <w:r w:rsidR="00C404C7">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 xml:space="preserve"> as well as other dismembering of the State of Ukraine (the so-called </w:t>
      </w:r>
      <w:r w:rsidR="00C404C7">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federali</w:t>
      </w:r>
      <w:r w:rsidR="00C404C7">
        <w:rPr>
          <w:rFonts w:ascii="Times New Roman" w:eastAsia="Times New Roman" w:hAnsi="Times New Roman" w:cs="Times New Roman"/>
          <w:sz w:val="24"/>
          <w:szCs w:val="24"/>
        </w:rPr>
        <w:t>s</w:t>
      </w:r>
      <w:r w:rsidRPr="006B530C">
        <w:rPr>
          <w:rFonts w:ascii="Times New Roman" w:eastAsia="Times New Roman" w:hAnsi="Times New Roman" w:cs="Times New Roman"/>
          <w:sz w:val="24"/>
          <w:szCs w:val="24"/>
        </w:rPr>
        <w:t>ation</w:t>
      </w:r>
      <w:r w:rsidR="00C404C7">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 xml:space="preserve">) represents a </w:t>
      </w:r>
      <w:r w:rsidR="00C404C7">
        <w:rPr>
          <w:rFonts w:ascii="Times New Roman" w:eastAsia="Times New Roman" w:hAnsi="Times New Roman" w:cs="Times New Roman"/>
          <w:sz w:val="24"/>
          <w:szCs w:val="24"/>
        </w:rPr>
        <w:t>gross</w:t>
      </w:r>
      <w:r w:rsidRPr="006B530C">
        <w:rPr>
          <w:rFonts w:ascii="Times New Roman" w:eastAsia="Times New Roman" w:hAnsi="Times New Roman" w:cs="Times New Roman"/>
          <w:sz w:val="24"/>
          <w:szCs w:val="24"/>
        </w:rPr>
        <w:t xml:space="preserve"> violation of the principle of refraining from the threat and use of force and non-intervention in internal affairs of other states and that the requirements of the Russian Federation concerning the change of the form of </w:t>
      </w:r>
      <w:r w:rsidR="00C404C7">
        <w:rPr>
          <w:rFonts w:ascii="Times New Roman" w:eastAsia="Times New Roman" w:hAnsi="Times New Roman" w:cs="Times New Roman"/>
          <w:sz w:val="24"/>
          <w:szCs w:val="24"/>
        </w:rPr>
        <w:t xml:space="preserve">government </w:t>
      </w:r>
      <w:r w:rsidRPr="006B530C">
        <w:rPr>
          <w:rFonts w:ascii="Times New Roman" w:eastAsia="Times New Roman" w:hAnsi="Times New Roman" w:cs="Times New Roman"/>
          <w:sz w:val="24"/>
          <w:szCs w:val="24"/>
        </w:rPr>
        <w:t>and constitutional order of Ukraine</w:t>
      </w:r>
      <w:r w:rsidR="00031A00">
        <w:rPr>
          <w:rFonts w:ascii="Times New Roman" w:eastAsia="Times New Roman" w:hAnsi="Times New Roman" w:cs="Times New Roman"/>
          <w:sz w:val="24"/>
          <w:szCs w:val="24"/>
        </w:rPr>
        <w:t xml:space="preserve"> and</w:t>
      </w:r>
      <w:r w:rsidRPr="006B530C">
        <w:rPr>
          <w:rFonts w:ascii="Times New Roman" w:eastAsia="Times New Roman" w:hAnsi="Times New Roman" w:cs="Times New Roman"/>
          <w:sz w:val="24"/>
          <w:szCs w:val="24"/>
        </w:rPr>
        <w:t xml:space="preserve"> protection of the rights of so-called </w:t>
      </w:r>
      <w:r w:rsidR="00031A00">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Russian-speaking residents</w:t>
      </w:r>
      <w:r w:rsidR="00031A00">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 xml:space="preserve"> </w:t>
      </w:r>
      <w:r w:rsidR="00031A00">
        <w:rPr>
          <w:rFonts w:ascii="Times New Roman" w:eastAsia="Times New Roman" w:hAnsi="Times New Roman" w:cs="Times New Roman"/>
          <w:sz w:val="24"/>
          <w:szCs w:val="24"/>
        </w:rPr>
        <w:t>are</w:t>
      </w:r>
      <w:r w:rsidRPr="006B530C">
        <w:rPr>
          <w:rFonts w:ascii="Times New Roman" w:eastAsia="Times New Roman" w:hAnsi="Times New Roman" w:cs="Times New Roman"/>
          <w:sz w:val="24"/>
          <w:szCs w:val="24"/>
        </w:rPr>
        <w:t xml:space="preserve"> an intolerable interference in Ukraine</w:t>
      </w:r>
      <w:r w:rsidR="00031A00">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s internal affairs</w:t>
      </w:r>
      <w:r w:rsidR="00F051C9">
        <w:rPr>
          <w:rFonts w:ascii="Times New Roman" w:eastAsia="Times New Roman" w:hAnsi="Times New Roman" w:cs="Times New Roman"/>
          <w:sz w:val="24"/>
          <w:szCs w:val="24"/>
        </w:rPr>
        <w:t>,</w:t>
      </w:r>
    </w:p>
    <w:p w:rsidR="006B530C" w:rsidRPr="006B530C" w:rsidRDefault="006B530C" w:rsidP="006B530C">
      <w:pPr>
        <w:spacing w:after="0" w:line="360" w:lineRule="auto"/>
        <w:ind w:firstLine="720"/>
        <w:jc w:val="both"/>
        <w:rPr>
          <w:rFonts w:ascii="Times New Roman" w:eastAsia="Times New Roman" w:hAnsi="Times New Roman" w:cs="Times New Roman"/>
          <w:sz w:val="24"/>
          <w:szCs w:val="24"/>
        </w:rPr>
      </w:pPr>
      <w:r w:rsidRPr="00031A00">
        <w:rPr>
          <w:rFonts w:ascii="Times New Roman" w:eastAsia="Times New Roman" w:hAnsi="Times New Roman" w:cs="Times New Roman"/>
          <w:b/>
          <w:sz w:val="24"/>
          <w:szCs w:val="24"/>
        </w:rPr>
        <w:t>states</w:t>
      </w:r>
      <w:r w:rsidRPr="006B530C">
        <w:rPr>
          <w:rFonts w:ascii="Times New Roman" w:eastAsia="Times New Roman" w:hAnsi="Times New Roman" w:cs="Times New Roman"/>
          <w:sz w:val="24"/>
          <w:szCs w:val="24"/>
        </w:rPr>
        <w:t xml:space="preserve"> that, in line with the norms of international law and in the event of such gr</w:t>
      </w:r>
      <w:r w:rsidR="00031A00">
        <w:rPr>
          <w:rFonts w:ascii="Times New Roman" w:eastAsia="Times New Roman" w:hAnsi="Times New Roman" w:cs="Times New Roman"/>
          <w:sz w:val="24"/>
          <w:szCs w:val="24"/>
        </w:rPr>
        <w:t>oss</w:t>
      </w:r>
      <w:r w:rsidRPr="006B530C">
        <w:rPr>
          <w:rFonts w:ascii="Times New Roman" w:eastAsia="Times New Roman" w:hAnsi="Times New Roman" w:cs="Times New Roman"/>
          <w:sz w:val="24"/>
          <w:szCs w:val="24"/>
        </w:rPr>
        <w:t xml:space="preserve"> violations of the international</w:t>
      </w:r>
      <w:r w:rsidR="00031A00">
        <w:rPr>
          <w:rFonts w:ascii="Times New Roman" w:eastAsia="Times New Roman" w:hAnsi="Times New Roman" w:cs="Times New Roman"/>
          <w:sz w:val="24"/>
          <w:szCs w:val="24"/>
        </w:rPr>
        <w:t xml:space="preserve"> commitments, cooperation of</w:t>
      </w:r>
      <w:r w:rsidRPr="006B530C">
        <w:rPr>
          <w:rFonts w:ascii="Times New Roman" w:eastAsia="Times New Roman" w:hAnsi="Times New Roman" w:cs="Times New Roman"/>
          <w:sz w:val="24"/>
          <w:szCs w:val="24"/>
        </w:rPr>
        <w:t xml:space="preserve"> states is vital in order to terminate these violations by legal means, to prevent legalisation of the situation resulting from these violations and not to provide support to maintain such a situation</w:t>
      </w:r>
      <w:r w:rsidR="00F051C9">
        <w:rPr>
          <w:rFonts w:ascii="Times New Roman" w:eastAsia="Times New Roman" w:hAnsi="Times New Roman" w:cs="Times New Roman"/>
          <w:sz w:val="24"/>
          <w:szCs w:val="24"/>
        </w:rPr>
        <w:t>,</w:t>
      </w:r>
    </w:p>
    <w:p w:rsidR="006B530C" w:rsidRPr="006B530C" w:rsidRDefault="006B530C" w:rsidP="006B530C">
      <w:pPr>
        <w:spacing w:after="0" w:line="360" w:lineRule="auto"/>
        <w:ind w:firstLine="720"/>
        <w:jc w:val="both"/>
        <w:rPr>
          <w:rFonts w:ascii="Times New Roman" w:eastAsia="Times New Roman" w:hAnsi="Times New Roman" w:cs="Times New Roman"/>
          <w:sz w:val="24"/>
          <w:szCs w:val="24"/>
        </w:rPr>
      </w:pPr>
      <w:r w:rsidRPr="00031A00">
        <w:rPr>
          <w:rFonts w:ascii="Times New Roman" w:eastAsia="Times New Roman" w:hAnsi="Times New Roman" w:cs="Times New Roman"/>
          <w:b/>
          <w:sz w:val="24"/>
          <w:szCs w:val="24"/>
        </w:rPr>
        <w:t>proposes</w:t>
      </w:r>
      <w:r w:rsidRPr="006B530C">
        <w:rPr>
          <w:rFonts w:ascii="Times New Roman" w:eastAsia="Times New Roman" w:hAnsi="Times New Roman" w:cs="Times New Roman"/>
          <w:sz w:val="24"/>
          <w:szCs w:val="24"/>
        </w:rPr>
        <w:t xml:space="preserve"> that the European Union initiate the development of a multilateral </w:t>
      </w:r>
      <w:r w:rsidR="00D61E7C">
        <w:rPr>
          <w:rFonts w:ascii="Times New Roman" w:eastAsia="Times New Roman" w:hAnsi="Times New Roman" w:cs="Times New Roman"/>
          <w:sz w:val="24"/>
          <w:szCs w:val="24"/>
        </w:rPr>
        <w:t xml:space="preserve">mechanism for </w:t>
      </w:r>
      <w:r w:rsidRPr="006B530C">
        <w:rPr>
          <w:rFonts w:ascii="Times New Roman" w:eastAsia="Times New Roman" w:hAnsi="Times New Roman" w:cs="Times New Roman"/>
          <w:sz w:val="24"/>
          <w:szCs w:val="24"/>
        </w:rPr>
        <w:t>registration and calculation of damage caused by Crimea occupation and annexation in order to make objective assessment of Ukraine's losses incurred due to the illegal actions</w:t>
      </w:r>
      <w:r w:rsidR="00D61E7C" w:rsidRPr="006B530C">
        <w:rPr>
          <w:rFonts w:ascii="Times New Roman" w:eastAsia="Times New Roman" w:hAnsi="Times New Roman" w:cs="Times New Roman"/>
          <w:sz w:val="24"/>
          <w:szCs w:val="24"/>
        </w:rPr>
        <w:t xml:space="preserve"> </w:t>
      </w:r>
      <w:r w:rsidR="00D61E7C">
        <w:rPr>
          <w:rFonts w:ascii="Times New Roman" w:eastAsia="Times New Roman" w:hAnsi="Times New Roman" w:cs="Times New Roman"/>
          <w:sz w:val="24"/>
          <w:szCs w:val="24"/>
        </w:rPr>
        <w:t xml:space="preserve">of the </w:t>
      </w:r>
      <w:r w:rsidR="00D61E7C" w:rsidRPr="006B530C">
        <w:rPr>
          <w:rFonts w:ascii="Times New Roman" w:eastAsia="Times New Roman" w:hAnsi="Times New Roman" w:cs="Times New Roman"/>
          <w:sz w:val="24"/>
          <w:szCs w:val="24"/>
        </w:rPr>
        <w:t>Russian Federation</w:t>
      </w:r>
      <w:r w:rsidR="00F051C9">
        <w:rPr>
          <w:rFonts w:ascii="Times New Roman" w:eastAsia="Times New Roman" w:hAnsi="Times New Roman" w:cs="Times New Roman"/>
          <w:sz w:val="24"/>
          <w:szCs w:val="24"/>
        </w:rPr>
        <w:t>,</w:t>
      </w:r>
    </w:p>
    <w:p w:rsidR="006B530C" w:rsidRPr="006B530C" w:rsidRDefault="006B530C" w:rsidP="006B530C">
      <w:pPr>
        <w:spacing w:after="0" w:line="360" w:lineRule="auto"/>
        <w:ind w:firstLine="720"/>
        <w:jc w:val="both"/>
        <w:rPr>
          <w:rFonts w:ascii="Times New Roman" w:eastAsia="Times New Roman" w:hAnsi="Times New Roman" w:cs="Times New Roman"/>
          <w:sz w:val="24"/>
          <w:szCs w:val="24"/>
        </w:rPr>
      </w:pPr>
      <w:r w:rsidRPr="00D61E7C">
        <w:rPr>
          <w:rFonts w:ascii="Times New Roman" w:eastAsia="Times New Roman" w:hAnsi="Times New Roman" w:cs="Times New Roman"/>
          <w:b/>
          <w:sz w:val="24"/>
          <w:szCs w:val="24"/>
        </w:rPr>
        <w:t>calls</w:t>
      </w:r>
      <w:r w:rsidR="00D61E7C">
        <w:rPr>
          <w:rFonts w:ascii="Times New Roman" w:eastAsia="Times New Roman" w:hAnsi="Times New Roman" w:cs="Times New Roman"/>
          <w:sz w:val="24"/>
          <w:szCs w:val="24"/>
        </w:rPr>
        <w:t xml:space="preserve"> </w:t>
      </w:r>
      <w:r w:rsidR="00D61E7C" w:rsidRPr="00D61E7C">
        <w:rPr>
          <w:rFonts w:ascii="Times New Roman" w:eastAsia="Times New Roman" w:hAnsi="Times New Roman" w:cs="Times New Roman"/>
          <w:b/>
          <w:sz w:val="24"/>
          <w:szCs w:val="24"/>
        </w:rPr>
        <w:t>on</w:t>
      </w:r>
      <w:r w:rsidRPr="006B530C">
        <w:rPr>
          <w:rFonts w:ascii="Times New Roman" w:eastAsia="Times New Roman" w:hAnsi="Times New Roman" w:cs="Times New Roman"/>
          <w:sz w:val="24"/>
          <w:szCs w:val="24"/>
        </w:rPr>
        <w:t xml:space="preserve"> the European Union and NATO member states</w:t>
      </w:r>
      <w:r w:rsidR="00D61E7C">
        <w:rPr>
          <w:rFonts w:ascii="Times New Roman" w:eastAsia="Times New Roman" w:hAnsi="Times New Roman" w:cs="Times New Roman"/>
          <w:sz w:val="24"/>
          <w:szCs w:val="24"/>
        </w:rPr>
        <w:t>,</w:t>
      </w:r>
      <w:r w:rsidRPr="006B530C">
        <w:rPr>
          <w:rFonts w:ascii="Times New Roman" w:eastAsia="Times New Roman" w:hAnsi="Times New Roman" w:cs="Times New Roman"/>
          <w:sz w:val="24"/>
          <w:szCs w:val="24"/>
        </w:rPr>
        <w:t xml:space="preserve"> </w:t>
      </w:r>
      <w:r w:rsidR="00D61E7C">
        <w:rPr>
          <w:rFonts w:ascii="Times New Roman" w:eastAsia="Times New Roman" w:hAnsi="Times New Roman" w:cs="Times New Roman"/>
          <w:sz w:val="24"/>
          <w:szCs w:val="24"/>
        </w:rPr>
        <w:t>in the light of</w:t>
      </w:r>
      <w:r w:rsidR="00D61E7C" w:rsidRPr="006B530C">
        <w:rPr>
          <w:rFonts w:ascii="Times New Roman" w:eastAsia="Times New Roman" w:hAnsi="Times New Roman" w:cs="Times New Roman"/>
          <w:sz w:val="24"/>
          <w:szCs w:val="24"/>
        </w:rPr>
        <w:t xml:space="preserve"> the Russian aggression in Ukraine</w:t>
      </w:r>
      <w:r w:rsidR="00D61E7C">
        <w:rPr>
          <w:rFonts w:ascii="Times New Roman" w:eastAsia="Times New Roman" w:hAnsi="Times New Roman" w:cs="Times New Roman"/>
          <w:sz w:val="24"/>
          <w:szCs w:val="24"/>
        </w:rPr>
        <w:t>,</w:t>
      </w:r>
      <w:r w:rsidR="00D61E7C" w:rsidRPr="006B530C">
        <w:rPr>
          <w:rFonts w:ascii="Times New Roman" w:eastAsia="Times New Roman" w:hAnsi="Times New Roman" w:cs="Times New Roman"/>
          <w:sz w:val="24"/>
          <w:szCs w:val="24"/>
        </w:rPr>
        <w:t xml:space="preserve"> </w:t>
      </w:r>
      <w:r w:rsidRPr="006B530C">
        <w:rPr>
          <w:rFonts w:ascii="Times New Roman" w:eastAsia="Times New Roman" w:hAnsi="Times New Roman" w:cs="Times New Roman"/>
          <w:sz w:val="24"/>
          <w:szCs w:val="24"/>
        </w:rPr>
        <w:t>to support Ukraine by sharing new intelligence</w:t>
      </w:r>
      <w:r w:rsidR="006C5B55">
        <w:rPr>
          <w:rFonts w:ascii="Times New Roman" w:eastAsia="Times New Roman" w:hAnsi="Times New Roman" w:cs="Times New Roman"/>
          <w:sz w:val="24"/>
          <w:szCs w:val="24"/>
        </w:rPr>
        <w:t xml:space="preserve"> information</w:t>
      </w:r>
      <w:bookmarkStart w:id="0" w:name="_GoBack"/>
      <w:bookmarkEnd w:id="0"/>
      <w:r w:rsidRPr="006B530C">
        <w:rPr>
          <w:rFonts w:ascii="Times New Roman" w:eastAsia="Times New Roman" w:hAnsi="Times New Roman" w:cs="Times New Roman"/>
          <w:sz w:val="24"/>
          <w:szCs w:val="24"/>
        </w:rPr>
        <w:t xml:space="preserve"> and enhancing military cooperation with Ukraine</w:t>
      </w:r>
      <w:r w:rsidR="00F051C9">
        <w:rPr>
          <w:rFonts w:ascii="Times New Roman" w:eastAsia="Times New Roman" w:hAnsi="Times New Roman" w:cs="Times New Roman"/>
          <w:sz w:val="24"/>
          <w:szCs w:val="24"/>
        </w:rPr>
        <w:t>,</w:t>
      </w:r>
      <w:r w:rsidR="00D61E7C" w:rsidRPr="00D61E7C">
        <w:rPr>
          <w:rFonts w:ascii="Times New Roman" w:eastAsia="Times New Roman" w:hAnsi="Times New Roman" w:cs="Times New Roman"/>
          <w:b/>
          <w:sz w:val="24"/>
          <w:szCs w:val="24"/>
        </w:rPr>
        <w:t xml:space="preserve"> </w:t>
      </w:r>
    </w:p>
    <w:p w:rsidR="006B530C" w:rsidRPr="006B530C" w:rsidRDefault="006B530C" w:rsidP="006B530C">
      <w:pPr>
        <w:spacing w:after="0" w:line="360" w:lineRule="auto"/>
        <w:ind w:firstLine="720"/>
        <w:jc w:val="both"/>
        <w:rPr>
          <w:rFonts w:ascii="Times New Roman" w:eastAsia="Times New Roman" w:hAnsi="Times New Roman" w:cs="Times New Roman"/>
          <w:sz w:val="24"/>
          <w:szCs w:val="24"/>
        </w:rPr>
      </w:pPr>
      <w:r w:rsidRPr="00D61E7C">
        <w:rPr>
          <w:rFonts w:ascii="Times New Roman" w:eastAsia="Times New Roman" w:hAnsi="Times New Roman" w:cs="Times New Roman"/>
          <w:b/>
          <w:sz w:val="24"/>
          <w:szCs w:val="24"/>
        </w:rPr>
        <w:lastRenderedPageBreak/>
        <w:t xml:space="preserve">states </w:t>
      </w:r>
      <w:r w:rsidRPr="006B530C">
        <w:rPr>
          <w:rFonts w:ascii="Times New Roman" w:eastAsia="Times New Roman" w:hAnsi="Times New Roman" w:cs="Times New Roman"/>
          <w:sz w:val="24"/>
          <w:szCs w:val="24"/>
        </w:rPr>
        <w:t>that the following key principles must be observed when restoring peace and security in the territory of Ukraine occupied by the Russian Federation:</w:t>
      </w:r>
      <w:r w:rsidR="00D61E7C">
        <w:rPr>
          <w:rFonts w:ascii="Times New Roman" w:eastAsia="Times New Roman" w:hAnsi="Times New Roman" w:cs="Times New Roman"/>
          <w:sz w:val="24"/>
          <w:szCs w:val="24"/>
        </w:rPr>
        <w:t xml:space="preserve"> </w:t>
      </w:r>
      <w:r w:rsidRPr="006B530C">
        <w:rPr>
          <w:rFonts w:ascii="Times New Roman" w:eastAsia="Times New Roman" w:hAnsi="Times New Roman" w:cs="Times New Roman"/>
          <w:sz w:val="24"/>
          <w:szCs w:val="24"/>
        </w:rPr>
        <w:t xml:space="preserve">withdrawal of the </w:t>
      </w:r>
      <w:r w:rsidR="004A16B6">
        <w:rPr>
          <w:rFonts w:ascii="Times New Roman" w:eastAsia="Times New Roman" w:hAnsi="Times New Roman" w:cs="Times New Roman"/>
          <w:sz w:val="24"/>
          <w:szCs w:val="24"/>
        </w:rPr>
        <w:t xml:space="preserve">troops of the </w:t>
      </w:r>
      <w:r w:rsidRPr="006B530C">
        <w:rPr>
          <w:rFonts w:ascii="Times New Roman" w:eastAsia="Times New Roman" w:hAnsi="Times New Roman" w:cs="Times New Roman"/>
          <w:sz w:val="24"/>
          <w:szCs w:val="24"/>
        </w:rPr>
        <w:t xml:space="preserve">Russian Federation from the occupied parts of the Ukrainian territory and the Ukrainian border, non-recognition of the puppet separatist formations operating in the occupied territory of Ukraine, </w:t>
      </w:r>
      <w:r w:rsidR="00D61E7C">
        <w:rPr>
          <w:rFonts w:ascii="Times New Roman" w:eastAsia="Times New Roman" w:hAnsi="Times New Roman" w:cs="Times New Roman"/>
          <w:sz w:val="24"/>
          <w:szCs w:val="24"/>
        </w:rPr>
        <w:t xml:space="preserve">refraining from the use </w:t>
      </w:r>
      <w:r w:rsidRPr="006B530C">
        <w:rPr>
          <w:rFonts w:ascii="Times New Roman" w:eastAsia="Times New Roman" w:hAnsi="Times New Roman" w:cs="Times New Roman"/>
          <w:sz w:val="24"/>
          <w:szCs w:val="24"/>
        </w:rPr>
        <w:t xml:space="preserve">of force and other forms of </w:t>
      </w:r>
      <w:r w:rsidR="00D61E7C">
        <w:rPr>
          <w:rFonts w:ascii="Times New Roman" w:eastAsia="Times New Roman" w:hAnsi="Times New Roman" w:cs="Times New Roman"/>
          <w:sz w:val="24"/>
          <w:szCs w:val="24"/>
        </w:rPr>
        <w:t>coercion</w:t>
      </w:r>
      <w:r w:rsidRPr="006B530C">
        <w:rPr>
          <w:rFonts w:ascii="Times New Roman" w:eastAsia="Times New Roman" w:hAnsi="Times New Roman" w:cs="Times New Roman"/>
          <w:sz w:val="24"/>
          <w:szCs w:val="24"/>
        </w:rPr>
        <w:t>, safe return of refugees and displaced persons to their homes, restoration of Ukraine’s jurisdiction over Crimea, introduction of the model of autonomy and self-government in this region that would comply with Ukraine’s Constitution and be attractive to local pop</w:t>
      </w:r>
      <w:r w:rsidR="009705A4">
        <w:rPr>
          <w:rFonts w:ascii="Times New Roman" w:eastAsia="Times New Roman" w:hAnsi="Times New Roman" w:cs="Times New Roman"/>
          <w:sz w:val="24"/>
          <w:szCs w:val="24"/>
        </w:rPr>
        <w:t>u</w:t>
      </w:r>
      <w:r w:rsidRPr="006B530C">
        <w:rPr>
          <w:rFonts w:ascii="Times New Roman" w:eastAsia="Times New Roman" w:hAnsi="Times New Roman" w:cs="Times New Roman"/>
          <w:sz w:val="24"/>
          <w:szCs w:val="24"/>
        </w:rPr>
        <w:t>l</w:t>
      </w:r>
      <w:r w:rsidR="009705A4">
        <w:rPr>
          <w:rFonts w:ascii="Times New Roman" w:eastAsia="Times New Roman" w:hAnsi="Times New Roman" w:cs="Times New Roman"/>
          <w:sz w:val="24"/>
          <w:szCs w:val="24"/>
        </w:rPr>
        <w:t>ation</w:t>
      </w:r>
      <w:r w:rsidRPr="006B530C">
        <w:rPr>
          <w:rFonts w:ascii="Times New Roman" w:eastAsia="Times New Roman" w:hAnsi="Times New Roman" w:cs="Times New Roman"/>
          <w:sz w:val="24"/>
          <w:szCs w:val="24"/>
        </w:rPr>
        <w:t xml:space="preserve">, ensuring the principles of democracy, rule of law and respect for human rights and </w:t>
      </w:r>
      <w:r w:rsidR="00D61E7C">
        <w:rPr>
          <w:rFonts w:ascii="Times New Roman" w:eastAsia="Times New Roman" w:hAnsi="Times New Roman" w:cs="Times New Roman"/>
          <w:sz w:val="24"/>
          <w:szCs w:val="24"/>
        </w:rPr>
        <w:t xml:space="preserve">fundamental </w:t>
      </w:r>
      <w:r w:rsidRPr="006B530C">
        <w:rPr>
          <w:rFonts w:ascii="Times New Roman" w:eastAsia="Times New Roman" w:hAnsi="Times New Roman" w:cs="Times New Roman"/>
          <w:sz w:val="24"/>
          <w:szCs w:val="24"/>
        </w:rPr>
        <w:t>freedoms in the entire territory of Ukraine, and extensive participation of the international community and international organi</w:t>
      </w:r>
      <w:r w:rsidR="00D61E7C">
        <w:rPr>
          <w:rFonts w:ascii="Times New Roman" w:eastAsia="Times New Roman" w:hAnsi="Times New Roman" w:cs="Times New Roman"/>
          <w:sz w:val="24"/>
          <w:szCs w:val="24"/>
        </w:rPr>
        <w:t>s</w:t>
      </w:r>
      <w:r w:rsidRPr="006B530C">
        <w:rPr>
          <w:rFonts w:ascii="Times New Roman" w:eastAsia="Times New Roman" w:hAnsi="Times New Roman" w:cs="Times New Roman"/>
          <w:sz w:val="24"/>
          <w:szCs w:val="24"/>
        </w:rPr>
        <w:t>ations in  supporting the implementation of the above-mentioned principles,</w:t>
      </w:r>
    </w:p>
    <w:p w:rsidR="006B530C" w:rsidRPr="006B530C" w:rsidRDefault="009705A4" w:rsidP="006B530C">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calls on </w:t>
      </w:r>
      <w:r w:rsidR="006B530C" w:rsidRPr="006B530C">
        <w:rPr>
          <w:rFonts w:ascii="Times New Roman" w:eastAsia="Times New Roman" w:hAnsi="Times New Roman" w:cs="Times New Roman"/>
          <w:sz w:val="24"/>
          <w:szCs w:val="24"/>
        </w:rPr>
        <w:t xml:space="preserve">both parties to create conditions for dialogue, </w:t>
      </w:r>
      <w:r>
        <w:rPr>
          <w:rFonts w:ascii="Times New Roman" w:eastAsia="Times New Roman" w:hAnsi="Times New Roman" w:cs="Times New Roman"/>
          <w:sz w:val="24"/>
          <w:szCs w:val="24"/>
        </w:rPr>
        <w:t>namely</w:t>
      </w:r>
      <w:r w:rsidR="006B530C" w:rsidRPr="006B530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006B530C" w:rsidRPr="006B530C">
        <w:rPr>
          <w:rFonts w:ascii="Times New Roman" w:eastAsia="Times New Roman" w:hAnsi="Times New Roman" w:cs="Times New Roman"/>
          <w:sz w:val="24"/>
          <w:szCs w:val="24"/>
        </w:rPr>
        <w:t>refrain from</w:t>
      </w:r>
      <w:r>
        <w:rPr>
          <w:rFonts w:ascii="Times New Roman" w:eastAsia="Times New Roman" w:hAnsi="Times New Roman" w:cs="Times New Roman"/>
          <w:sz w:val="24"/>
          <w:szCs w:val="24"/>
        </w:rPr>
        <w:t xml:space="preserve"> such</w:t>
      </w:r>
      <w:r w:rsidR="006B530C" w:rsidRPr="006B530C">
        <w:rPr>
          <w:rFonts w:ascii="Times New Roman" w:eastAsia="Times New Roman" w:hAnsi="Times New Roman" w:cs="Times New Roman"/>
          <w:sz w:val="24"/>
          <w:szCs w:val="24"/>
        </w:rPr>
        <w:t xml:space="preserve"> actions as promoti</w:t>
      </w:r>
      <w:r>
        <w:rPr>
          <w:rFonts w:ascii="Times New Roman" w:eastAsia="Times New Roman" w:hAnsi="Times New Roman" w:cs="Times New Roman"/>
          <w:sz w:val="24"/>
          <w:szCs w:val="24"/>
        </w:rPr>
        <w:t>o</w:t>
      </w:r>
      <w:r w:rsidR="006B530C" w:rsidRPr="006B530C">
        <w:rPr>
          <w:rFonts w:ascii="Times New Roman" w:eastAsia="Times New Roman" w:hAnsi="Times New Roman" w:cs="Times New Roman"/>
          <w:sz w:val="24"/>
          <w:szCs w:val="24"/>
        </w:rPr>
        <w:t xml:space="preserve">n of separatism and blackmail in the energy sector, which burden the search for peaceful conflict resolution </w:t>
      </w:r>
      <w:r>
        <w:rPr>
          <w:rFonts w:ascii="Times New Roman" w:eastAsia="Times New Roman" w:hAnsi="Times New Roman" w:cs="Times New Roman"/>
          <w:sz w:val="24"/>
          <w:szCs w:val="24"/>
        </w:rPr>
        <w:t>in line with</w:t>
      </w:r>
      <w:r w:rsidR="006B530C" w:rsidRPr="006B530C">
        <w:rPr>
          <w:rFonts w:ascii="Times New Roman" w:eastAsia="Times New Roman" w:hAnsi="Times New Roman" w:cs="Times New Roman"/>
          <w:sz w:val="24"/>
          <w:szCs w:val="24"/>
        </w:rPr>
        <w:t xml:space="preserve"> the principles of international law</w:t>
      </w:r>
      <w:r>
        <w:rPr>
          <w:rFonts w:ascii="Times New Roman" w:eastAsia="Times New Roman" w:hAnsi="Times New Roman" w:cs="Times New Roman"/>
          <w:sz w:val="24"/>
          <w:szCs w:val="24"/>
        </w:rPr>
        <w:t>,</w:t>
      </w:r>
      <w:r w:rsidR="006B530C" w:rsidRPr="006B530C">
        <w:rPr>
          <w:rFonts w:ascii="Times New Roman" w:eastAsia="Times New Roman" w:hAnsi="Times New Roman" w:cs="Times New Roman"/>
          <w:sz w:val="24"/>
          <w:szCs w:val="24"/>
        </w:rPr>
        <w:t xml:space="preserve"> </w:t>
      </w:r>
    </w:p>
    <w:p w:rsidR="006B530C" w:rsidRPr="006B530C" w:rsidRDefault="009705A4" w:rsidP="006B530C">
      <w:pPr>
        <w:spacing w:after="0" w:line="360" w:lineRule="auto"/>
        <w:ind w:firstLine="720"/>
        <w:jc w:val="both"/>
        <w:rPr>
          <w:rFonts w:ascii="Times New Roman" w:eastAsia="Times New Roman" w:hAnsi="Times New Roman" w:cs="Times New Roman"/>
          <w:sz w:val="24"/>
          <w:szCs w:val="24"/>
        </w:rPr>
      </w:pPr>
      <w:proofErr w:type="gramStart"/>
      <w:r w:rsidRPr="009705A4">
        <w:rPr>
          <w:rFonts w:ascii="Times New Roman" w:eastAsia="Times New Roman" w:hAnsi="Times New Roman" w:cs="Times New Roman"/>
          <w:b/>
          <w:sz w:val="24"/>
          <w:szCs w:val="24"/>
        </w:rPr>
        <w:t>invites</w:t>
      </w:r>
      <w:proofErr w:type="gramEnd"/>
      <w:r>
        <w:rPr>
          <w:rFonts w:ascii="Times New Roman" w:eastAsia="Times New Roman" w:hAnsi="Times New Roman" w:cs="Times New Roman"/>
          <w:sz w:val="24"/>
          <w:szCs w:val="24"/>
        </w:rPr>
        <w:t xml:space="preserve"> </w:t>
      </w:r>
      <w:r w:rsidR="006B530C" w:rsidRPr="006B530C">
        <w:rPr>
          <w:rFonts w:ascii="Times New Roman" w:eastAsia="Times New Roman" w:hAnsi="Times New Roman" w:cs="Times New Roman"/>
          <w:sz w:val="24"/>
          <w:szCs w:val="24"/>
        </w:rPr>
        <w:t xml:space="preserve">the European Union to treat energy independence from the Russian Federation as one of the key strategic </w:t>
      </w:r>
      <w:r w:rsidR="00670CE6">
        <w:rPr>
          <w:rFonts w:ascii="Times New Roman" w:eastAsia="Times New Roman" w:hAnsi="Times New Roman" w:cs="Times New Roman"/>
          <w:sz w:val="24"/>
          <w:szCs w:val="24"/>
        </w:rPr>
        <w:t>objectives</w:t>
      </w:r>
      <w:r w:rsidR="006B530C" w:rsidRPr="006B530C">
        <w:rPr>
          <w:rFonts w:ascii="Times New Roman" w:eastAsia="Times New Roman" w:hAnsi="Times New Roman" w:cs="Times New Roman"/>
          <w:sz w:val="24"/>
          <w:szCs w:val="24"/>
        </w:rPr>
        <w:t xml:space="preserve"> of the </w:t>
      </w:r>
      <w:r w:rsidR="005C2F22">
        <w:rPr>
          <w:rFonts w:ascii="Times New Roman" w:eastAsia="Times New Roman" w:hAnsi="Times New Roman" w:cs="Times New Roman"/>
          <w:sz w:val="24"/>
          <w:szCs w:val="24"/>
        </w:rPr>
        <w:t xml:space="preserve">European </w:t>
      </w:r>
      <w:r w:rsidR="006B530C" w:rsidRPr="006B530C">
        <w:rPr>
          <w:rFonts w:ascii="Times New Roman" w:eastAsia="Times New Roman" w:hAnsi="Times New Roman" w:cs="Times New Roman"/>
          <w:sz w:val="24"/>
          <w:szCs w:val="24"/>
        </w:rPr>
        <w:t>energy policy</w:t>
      </w:r>
      <w:r w:rsidR="004060AC">
        <w:rPr>
          <w:rFonts w:ascii="Times New Roman" w:eastAsia="Times New Roman" w:hAnsi="Times New Roman" w:cs="Times New Roman"/>
          <w:sz w:val="24"/>
          <w:szCs w:val="24"/>
        </w:rPr>
        <w:t>,</w:t>
      </w:r>
    </w:p>
    <w:p w:rsidR="006B530C" w:rsidRPr="006B530C" w:rsidRDefault="006B530C" w:rsidP="006B530C">
      <w:pPr>
        <w:spacing w:after="0" w:line="360" w:lineRule="auto"/>
        <w:ind w:firstLine="720"/>
        <w:jc w:val="both"/>
        <w:rPr>
          <w:rFonts w:ascii="Times New Roman" w:eastAsia="Times New Roman" w:hAnsi="Times New Roman" w:cs="Times New Roman"/>
          <w:sz w:val="24"/>
          <w:szCs w:val="24"/>
        </w:rPr>
      </w:pPr>
      <w:r w:rsidRPr="00670CE6">
        <w:rPr>
          <w:rFonts w:ascii="Times New Roman" w:eastAsia="Times New Roman" w:hAnsi="Times New Roman" w:cs="Times New Roman"/>
          <w:b/>
          <w:sz w:val="24"/>
          <w:szCs w:val="24"/>
        </w:rPr>
        <w:t>encourages</w:t>
      </w:r>
      <w:r w:rsidRPr="006B530C">
        <w:rPr>
          <w:rFonts w:ascii="Times New Roman" w:eastAsia="Times New Roman" w:hAnsi="Times New Roman" w:cs="Times New Roman"/>
          <w:sz w:val="24"/>
          <w:szCs w:val="24"/>
        </w:rPr>
        <w:t xml:space="preserve"> the development of democracy, establishment of </w:t>
      </w:r>
      <w:r w:rsidR="00670CE6" w:rsidRPr="006B530C">
        <w:rPr>
          <w:rFonts w:ascii="Times New Roman" w:eastAsia="Times New Roman" w:hAnsi="Times New Roman" w:cs="Times New Roman"/>
          <w:sz w:val="24"/>
          <w:szCs w:val="24"/>
        </w:rPr>
        <w:t xml:space="preserve">the </w:t>
      </w:r>
      <w:r w:rsidRPr="006B530C">
        <w:rPr>
          <w:rFonts w:ascii="Times New Roman" w:eastAsia="Times New Roman" w:hAnsi="Times New Roman" w:cs="Times New Roman"/>
          <w:sz w:val="24"/>
          <w:szCs w:val="24"/>
        </w:rPr>
        <w:t>rule of law and other internal reforms in Ukraine with a view to effectively tackling the issues relating to internal policy and restoration of jurisdi</w:t>
      </w:r>
      <w:r w:rsidR="00670CE6">
        <w:rPr>
          <w:rFonts w:ascii="Times New Roman" w:eastAsia="Times New Roman" w:hAnsi="Times New Roman" w:cs="Times New Roman"/>
          <w:sz w:val="24"/>
          <w:szCs w:val="24"/>
        </w:rPr>
        <w:t>ction in the occupied territory</w:t>
      </w:r>
      <w:r w:rsidRPr="006B530C">
        <w:rPr>
          <w:rFonts w:ascii="Times New Roman" w:eastAsia="Times New Roman" w:hAnsi="Times New Roman" w:cs="Times New Roman"/>
          <w:sz w:val="24"/>
          <w:szCs w:val="24"/>
        </w:rPr>
        <w:t xml:space="preserve"> and Ukraine</w:t>
      </w:r>
      <w:r w:rsidR="00670CE6">
        <w:rPr>
          <w:rFonts w:ascii="Times New Roman" w:eastAsia="Times New Roman" w:hAnsi="Times New Roman" w:cs="Times New Roman"/>
          <w:sz w:val="24"/>
          <w:szCs w:val="24"/>
        </w:rPr>
        <w:t>’s</w:t>
      </w:r>
      <w:r w:rsidRPr="006B530C">
        <w:rPr>
          <w:rFonts w:ascii="Times New Roman" w:eastAsia="Times New Roman" w:hAnsi="Times New Roman" w:cs="Times New Roman"/>
          <w:sz w:val="24"/>
          <w:szCs w:val="24"/>
        </w:rPr>
        <w:t xml:space="preserve"> becoming a full-fledged member of Eur</w:t>
      </w:r>
      <w:r w:rsidR="00670CE6">
        <w:rPr>
          <w:rFonts w:ascii="Times New Roman" w:eastAsia="Times New Roman" w:hAnsi="Times New Roman" w:cs="Times New Roman"/>
          <w:sz w:val="24"/>
          <w:szCs w:val="24"/>
        </w:rPr>
        <w:t>opean and trans-Atlantic organis</w:t>
      </w:r>
      <w:r w:rsidRPr="006B530C">
        <w:rPr>
          <w:rFonts w:ascii="Times New Roman" w:eastAsia="Times New Roman" w:hAnsi="Times New Roman" w:cs="Times New Roman"/>
          <w:sz w:val="24"/>
          <w:szCs w:val="24"/>
        </w:rPr>
        <w:t>ations,</w:t>
      </w:r>
    </w:p>
    <w:p w:rsidR="006B530C" w:rsidRPr="006B530C" w:rsidRDefault="006B530C" w:rsidP="006B530C">
      <w:pPr>
        <w:spacing w:after="0" w:line="360" w:lineRule="auto"/>
        <w:ind w:firstLine="720"/>
        <w:jc w:val="both"/>
        <w:rPr>
          <w:rFonts w:ascii="Times New Roman" w:eastAsia="Times New Roman" w:hAnsi="Times New Roman" w:cs="Times New Roman"/>
          <w:sz w:val="24"/>
          <w:szCs w:val="24"/>
        </w:rPr>
      </w:pPr>
      <w:r w:rsidRPr="004060AC">
        <w:rPr>
          <w:rFonts w:ascii="Times New Roman" w:eastAsia="Times New Roman" w:hAnsi="Times New Roman" w:cs="Times New Roman"/>
          <w:b/>
          <w:sz w:val="24"/>
          <w:szCs w:val="24"/>
        </w:rPr>
        <w:t xml:space="preserve">proposes </w:t>
      </w:r>
      <w:r w:rsidRPr="006B530C">
        <w:rPr>
          <w:rFonts w:ascii="Times New Roman" w:eastAsia="Times New Roman" w:hAnsi="Times New Roman" w:cs="Times New Roman"/>
          <w:sz w:val="24"/>
          <w:szCs w:val="24"/>
        </w:rPr>
        <w:t xml:space="preserve">that the President </w:t>
      </w:r>
      <w:r w:rsidR="004060AC">
        <w:rPr>
          <w:rFonts w:ascii="Times New Roman" w:eastAsia="Times New Roman" w:hAnsi="Times New Roman" w:cs="Times New Roman"/>
          <w:sz w:val="24"/>
          <w:szCs w:val="24"/>
        </w:rPr>
        <w:t xml:space="preserve">of the Republic </w:t>
      </w:r>
      <w:r w:rsidRPr="006B530C">
        <w:rPr>
          <w:rFonts w:ascii="Times New Roman" w:eastAsia="Times New Roman" w:hAnsi="Times New Roman" w:cs="Times New Roman"/>
          <w:sz w:val="24"/>
          <w:szCs w:val="24"/>
        </w:rPr>
        <w:t>and the Government of the Republic of Lithuania adhere to the principles of this Resolution in dealing with issues of foreign policy and implementing foreign policy of Lithuania, also seek th</w:t>
      </w:r>
      <w:r w:rsidR="004A16B6">
        <w:rPr>
          <w:rFonts w:ascii="Times New Roman" w:eastAsia="Times New Roman" w:hAnsi="Times New Roman" w:cs="Times New Roman"/>
          <w:sz w:val="24"/>
          <w:szCs w:val="24"/>
        </w:rPr>
        <w:t xml:space="preserve">e observance of </w:t>
      </w:r>
      <w:r w:rsidRPr="006B530C">
        <w:rPr>
          <w:rFonts w:ascii="Times New Roman" w:eastAsia="Times New Roman" w:hAnsi="Times New Roman" w:cs="Times New Roman"/>
          <w:sz w:val="24"/>
          <w:szCs w:val="24"/>
        </w:rPr>
        <w:t xml:space="preserve">these principles in shaping and implementing the </w:t>
      </w:r>
      <w:r w:rsidR="004060AC">
        <w:rPr>
          <w:rFonts w:ascii="Times New Roman" w:eastAsia="Times New Roman" w:hAnsi="Times New Roman" w:cs="Times New Roman"/>
          <w:sz w:val="24"/>
          <w:szCs w:val="24"/>
        </w:rPr>
        <w:t>c</w:t>
      </w:r>
      <w:r w:rsidRPr="006B530C">
        <w:rPr>
          <w:rFonts w:ascii="Times New Roman" w:eastAsia="Times New Roman" w:hAnsi="Times New Roman" w:cs="Times New Roman"/>
          <w:sz w:val="24"/>
          <w:szCs w:val="24"/>
        </w:rPr>
        <w:t xml:space="preserve">ommon </w:t>
      </w:r>
      <w:r w:rsidR="004060AC">
        <w:rPr>
          <w:rFonts w:ascii="Times New Roman" w:eastAsia="Times New Roman" w:hAnsi="Times New Roman" w:cs="Times New Roman"/>
          <w:sz w:val="24"/>
          <w:szCs w:val="24"/>
        </w:rPr>
        <w:t>f</w:t>
      </w:r>
      <w:r w:rsidRPr="006B530C">
        <w:rPr>
          <w:rFonts w:ascii="Times New Roman" w:eastAsia="Times New Roman" w:hAnsi="Times New Roman" w:cs="Times New Roman"/>
          <w:sz w:val="24"/>
          <w:szCs w:val="24"/>
        </w:rPr>
        <w:t xml:space="preserve">oreign </w:t>
      </w:r>
      <w:r w:rsidR="004060AC">
        <w:rPr>
          <w:rFonts w:ascii="Times New Roman" w:eastAsia="Times New Roman" w:hAnsi="Times New Roman" w:cs="Times New Roman"/>
          <w:sz w:val="24"/>
          <w:szCs w:val="24"/>
        </w:rPr>
        <w:t>p</w:t>
      </w:r>
      <w:r w:rsidRPr="006B530C">
        <w:rPr>
          <w:rFonts w:ascii="Times New Roman" w:eastAsia="Times New Roman" w:hAnsi="Times New Roman" w:cs="Times New Roman"/>
          <w:sz w:val="24"/>
          <w:szCs w:val="24"/>
        </w:rPr>
        <w:t>olicy</w:t>
      </w:r>
      <w:r w:rsidR="004060AC" w:rsidRPr="004060AC">
        <w:rPr>
          <w:rFonts w:ascii="Times New Roman" w:eastAsia="Times New Roman" w:hAnsi="Times New Roman" w:cs="Times New Roman"/>
          <w:sz w:val="24"/>
          <w:szCs w:val="24"/>
        </w:rPr>
        <w:t xml:space="preserve"> </w:t>
      </w:r>
      <w:r w:rsidR="004060AC">
        <w:rPr>
          <w:rFonts w:ascii="Times New Roman" w:eastAsia="Times New Roman" w:hAnsi="Times New Roman" w:cs="Times New Roman"/>
          <w:sz w:val="24"/>
          <w:szCs w:val="24"/>
        </w:rPr>
        <w:t xml:space="preserve">of the </w:t>
      </w:r>
      <w:r w:rsidR="004060AC" w:rsidRPr="006B530C">
        <w:rPr>
          <w:rFonts w:ascii="Times New Roman" w:eastAsia="Times New Roman" w:hAnsi="Times New Roman" w:cs="Times New Roman"/>
          <w:sz w:val="24"/>
          <w:szCs w:val="24"/>
        </w:rPr>
        <w:t>European Union</w:t>
      </w:r>
      <w:r w:rsidRPr="006B530C">
        <w:rPr>
          <w:rFonts w:ascii="Times New Roman" w:eastAsia="Times New Roman" w:hAnsi="Times New Roman" w:cs="Times New Roman"/>
          <w:sz w:val="24"/>
          <w:szCs w:val="24"/>
        </w:rPr>
        <w:t xml:space="preserve">, dealing with </w:t>
      </w:r>
      <w:r w:rsidR="004060AC">
        <w:rPr>
          <w:rFonts w:ascii="Times New Roman" w:eastAsia="Times New Roman" w:hAnsi="Times New Roman" w:cs="Times New Roman"/>
          <w:sz w:val="24"/>
          <w:szCs w:val="24"/>
        </w:rPr>
        <w:t xml:space="preserve">issues of </w:t>
      </w:r>
      <w:r w:rsidRPr="006B530C">
        <w:rPr>
          <w:rFonts w:ascii="Times New Roman" w:eastAsia="Times New Roman" w:hAnsi="Times New Roman" w:cs="Times New Roman"/>
          <w:sz w:val="24"/>
          <w:szCs w:val="24"/>
        </w:rPr>
        <w:t>international security and human rights at the United Nations, NATO, the Organization for Security and Co-operation in Europe, the Council of Europe and other international organi</w:t>
      </w:r>
      <w:r w:rsidR="004060AC">
        <w:rPr>
          <w:rFonts w:ascii="Times New Roman" w:eastAsia="Times New Roman" w:hAnsi="Times New Roman" w:cs="Times New Roman"/>
          <w:sz w:val="24"/>
          <w:szCs w:val="24"/>
        </w:rPr>
        <w:t>s</w:t>
      </w:r>
      <w:r w:rsidRPr="006B530C">
        <w:rPr>
          <w:rFonts w:ascii="Times New Roman" w:eastAsia="Times New Roman" w:hAnsi="Times New Roman" w:cs="Times New Roman"/>
          <w:sz w:val="24"/>
          <w:szCs w:val="24"/>
        </w:rPr>
        <w:t>ations.</w:t>
      </w:r>
    </w:p>
    <w:p w:rsidR="005C2F22" w:rsidRDefault="005C2F22" w:rsidP="006B530C">
      <w:pPr>
        <w:spacing w:after="0" w:line="360" w:lineRule="auto"/>
        <w:ind w:firstLine="720"/>
        <w:jc w:val="both"/>
        <w:rPr>
          <w:rFonts w:ascii="Times New Roman" w:eastAsia="Times New Roman" w:hAnsi="Times New Roman" w:cs="Times New Roman"/>
          <w:sz w:val="24"/>
          <w:szCs w:val="24"/>
        </w:rPr>
      </w:pPr>
    </w:p>
    <w:p w:rsidR="005C2F22" w:rsidRDefault="005C2F22" w:rsidP="006B530C">
      <w:pPr>
        <w:spacing w:after="0" w:line="360" w:lineRule="auto"/>
        <w:ind w:firstLine="720"/>
        <w:jc w:val="both"/>
        <w:rPr>
          <w:rFonts w:ascii="Times New Roman" w:eastAsia="Times New Roman" w:hAnsi="Times New Roman" w:cs="Times New Roman"/>
          <w:sz w:val="24"/>
          <w:szCs w:val="24"/>
        </w:rPr>
      </w:pPr>
    </w:p>
    <w:p w:rsidR="005C2F22" w:rsidRDefault="005C2F22" w:rsidP="006B530C">
      <w:pPr>
        <w:spacing w:after="0" w:line="360" w:lineRule="auto"/>
        <w:ind w:firstLine="720"/>
        <w:jc w:val="both"/>
        <w:rPr>
          <w:rFonts w:ascii="Times New Roman" w:eastAsia="Times New Roman" w:hAnsi="Times New Roman" w:cs="Times New Roman"/>
          <w:sz w:val="24"/>
          <w:szCs w:val="24"/>
        </w:rPr>
      </w:pPr>
    </w:p>
    <w:p w:rsidR="006B530C" w:rsidRPr="005C2F22" w:rsidRDefault="005C2F22" w:rsidP="006B530C">
      <w:pPr>
        <w:spacing w:after="0" w:line="360" w:lineRule="auto"/>
        <w:ind w:firstLine="720"/>
        <w:jc w:val="both"/>
        <w:rPr>
          <w:rFonts w:ascii="Times New Roman" w:eastAsia="Times New Roman" w:hAnsi="Times New Roman" w:cs="Times New Roman"/>
          <w:sz w:val="24"/>
          <w:szCs w:val="24"/>
          <w:lang w:val="lt-LT"/>
        </w:rPr>
      </w:pPr>
      <w:r w:rsidRPr="006B530C">
        <w:rPr>
          <w:rFonts w:ascii="Times New Roman" w:eastAsia="Times New Roman" w:hAnsi="Times New Roman" w:cs="Times New Roman"/>
          <w:sz w:val="24"/>
          <w:szCs w:val="24"/>
        </w:rPr>
        <w:t>SPEAKER OF THE SEIMAS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LORETA GRAUŽINIENĖ</w:t>
      </w:r>
    </w:p>
    <w:sectPr w:rsidR="006B530C" w:rsidRPr="005C2F22" w:rsidSect="004134E6">
      <w:pgSz w:w="11906" w:h="16838"/>
      <w:pgMar w:top="1440" w:right="1080" w:bottom="1440" w:left="108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0CD"/>
    <w:rsid w:val="00007501"/>
    <w:rsid w:val="00031A00"/>
    <w:rsid w:val="004060AC"/>
    <w:rsid w:val="004134E6"/>
    <w:rsid w:val="004A16B6"/>
    <w:rsid w:val="00547DBC"/>
    <w:rsid w:val="005C2F22"/>
    <w:rsid w:val="00670CE6"/>
    <w:rsid w:val="00684911"/>
    <w:rsid w:val="006B530C"/>
    <w:rsid w:val="006C5B55"/>
    <w:rsid w:val="0083441D"/>
    <w:rsid w:val="008D5F9A"/>
    <w:rsid w:val="008D6B6B"/>
    <w:rsid w:val="00920C3B"/>
    <w:rsid w:val="00946369"/>
    <w:rsid w:val="00947761"/>
    <w:rsid w:val="009705A4"/>
    <w:rsid w:val="00A1250F"/>
    <w:rsid w:val="00BC7B97"/>
    <w:rsid w:val="00BF4E11"/>
    <w:rsid w:val="00C404C7"/>
    <w:rsid w:val="00D000CD"/>
    <w:rsid w:val="00D07554"/>
    <w:rsid w:val="00D61E7C"/>
    <w:rsid w:val="00DE69CD"/>
    <w:rsid w:val="00E963FD"/>
    <w:rsid w:val="00F051C9"/>
    <w:rsid w:val="00F075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4134E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134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4134E6"/>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134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7635">
      <w:bodyDiv w:val="1"/>
      <w:marLeft w:val="225"/>
      <w:marRight w:val="225"/>
      <w:marTop w:val="0"/>
      <w:marBottom w:val="0"/>
      <w:divBdr>
        <w:top w:val="none" w:sz="0" w:space="0" w:color="auto"/>
        <w:left w:val="none" w:sz="0" w:space="0" w:color="auto"/>
        <w:bottom w:val="none" w:sz="0" w:space="0" w:color="auto"/>
        <w:right w:val="none" w:sz="0" w:space="0" w:color="auto"/>
      </w:divBdr>
      <w:divsChild>
        <w:div w:id="2032417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4943</Words>
  <Characters>2819</Characters>
  <Application>Microsoft Office Word</Application>
  <DocSecurity>0</DocSecurity>
  <Lines>23</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KIUDULAITĖ Alina</dc:creator>
  <cp:lastModifiedBy>PETROKAITĖ Milda</cp:lastModifiedBy>
  <cp:revision>4</cp:revision>
  <cp:lastPrinted>2014-04-25T12:40:00Z</cp:lastPrinted>
  <dcterms:created xsi:type="dcterms:W3CDTF">2014-04-25T12:36:00Z</dcterms:created>
  <dcterms:modified xsi:type="dcterms:W3CDTF">2014-04-28T07:42:00Z</dcterms:modified>
</cp:coreProperties>
</file>