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9E7" w:rsidRPr="00B21AA0" w:rsidRDefault="003E588C" w:rsidP="00B21AA0">
      <w:pPr>
        <w:spacing w:after="0" w:line="240" w:lineRule="auto"/>
        <w:jc w:val="both"/>
      </w:pPr>
      <w:r>
        <w:rPr>
          <w:noProof/>
        </w:rPr>
        <w:pict>
          <v:group id="_x0000_s1039" style="position:absolute;left:0;text-align:left;margin-left:-50.65pt;margin-top:0;width:601.6pt;height:139.5pt;z-index:2516710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top:2342;width:12012;height:448;mso-position-horizontal-relative:text;mso-position-vertical-relative:text;mso-width-relative:page;mso-height-relative:page">
              <v:imagedata r:id="rId8" o:title="juostele-01-01"/>
            </v:shape>
            <v:shape id="_x0000_s1030" type="#_x0000_t75" style="position:absolute;left:-20;width:11906;height:2340;mso-position-horizontal-relative:margin" o:regroupid="1">
              <v:imagedata r:id="rId9" o:title="juosta_66"/>
            </v:shape>
            <w10:wrap type="topAndBottom"/>
          </v:group>
        </w:pict>
      </w:r>
    </w:p>
    <w:p w:rsidR="00003442" w:rsidRDefault="00F0767B" w:rsidP="00003442">
      <w:pPr>
        <w:spacing w:after="0" w:line="240" w:lineRule="auto"/>
        <w:rPr>
          <w:bCs/>
          <w:szCs w:val="22"/>
          <w:lang w:eastAsia="en-US"/>
        </w:rPr>
      </w:pPr>
      <w:r>
        <w:rPr>
          <w:bCs/>
          <w:szCs w:val="22"/>
          <w:lang w:eastAsia="en-US"/>
        </w:rPr>
        <w:t>2014</w:t>
      </w:r>
      <w:r w:rsidR="00003442" w:rsidRPr="00003442">
        <w:rPr>
          <w:bCs/>
          <w:szCs w:val="22"/>
          <w:lang w:eastAsia="en-US"/>
        </w:rPr>
        <w:t xml:space="preserve"> m. </w:t>
      </w:r>
      <w:r w:rsidR="003F5368">
        <w:rPr>
          <w:bCs/>
          <w:szCs w:val="22"/>
          <w:lang w:eastAsia="en-US"/>
        </w:rPr>
        <w:t>balandžio 1</w:t>
      </w:r>
      <w:r w:rsidR="008E5641">
        <w:rPr>
          <w:bCs/>
          <w:szCs w:val="22"/>
          <w:lang w:eastAsia="en-US"/>
        </w:rPr>
        <w:t>5</w:t>
      </w:r>
      <w:r w:rsidR="00003442" w:rsidRPr="00003442">
        <w:rPr>
          <w:bCs/>
          <w:szCs w:val="22"/>
          <w:lang w:eastAsia="en-US"/>
        </w:rPr>
        <w:t xml:space="preserve"> d. pranešimas VIR</w:t>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p>
    <w:p w:rsidR="00AD7853" w:rsidRDefault="00AD7853" w:rsidP="00003442">
      <w:pPr>
        <w:spacing w:after="0" w:line="240" w:lineRule="auto"/>
        <w:rPr>
          <w:bCs/>
          <w:szCs w:val="22"/>
          <w:lang w:eastAsia="en-US"/>
        </w:rPr>
      </w:pPr>
    </w:p>
    <w:p w:rsidR="005C1279" w:rsidRPr="005C1279" w:rsidRDefault="005C1279" w:rsidP="005C1279">
      <w:pPr>
        <w:pStyle w:val="Betarp"/>
        <w:ind w:firstLine="567"/>
        <w:jc w:val="center"/>
        <w:rPr>
          <w:b/>
        </w:rPr>
      </w:pPr>
      <w:r w:rsidRPr="005C1279">
        <w:rPr>
          <w:b/>
        </w:rPr>
        <w:t>Keturių valstybių parlamentiniai Europos reikalų komitetai remia nepriklausomos TV stoties rusų kalba „Europos balsas“ steigimą</w:t>
      </w:r>
    </w:p>
    <w:p w:rsidR="005C1279" w:rsidRPr="005C1279" w:rsidRDefault="005C1279" w:rsidP="005C1279">
      <w:pPr>
        <w:pStyle w:val="Betarp"/>
        <w:ind w:firstLine="567"/>
        <w:jc w:val="center"/>
        <w:rPr>
          <w:b/>
          <w:color w:val="000000"/>
        </w:rPr>
      </w:pPr>
    </w:p>
    <w:p w:rsidR="003E588C" w:rsidRDefault="003E588C" w:rsidP="003E588C">
      <w:pPr>
        <w:spacing w:after="0" w:line="240" w:lineRule="auto"/>
        <w:ind w:firstLine="720"/>
        <w:jc w:val="both"/>
      </w:pPr>
      <w:r>
        <w:t>Š. m. balandžio 14 d. Trakuose vyko tradicinis Estijos, Latvijos, Lietuvos ir Lenkijos parlamentų Europos reikalų komitetų pirmininkų konsultacijos prieš Europos Sąjungos parlamentų Europos reikalų komitetų konferenciją.</w:t>
      </w:r>
    </w:p>
    <w:p w:rsidR="005C1279" w:rsidRPr="005C1279" w:rsidRDefault="003E588C" w:rsidP="005C1279">
      <w:pPr>
        <w:pStyle w:val="Betarp"/>
        <w:ind w:firstLine="567"/>
        <w:jc w:val="both"/>
      </w:pPr>
      <w:r>
        <w:t xml:space="preserve">Baltijos šalių ir </w:t>
      </w:r>
      <w:r w:rsidR="005C1279" w:rsidRPr="005C1279">
        <w:t>Lenkijos parlamentinių Europos reikalų komitetų pirmininkai paragino Europos Komisiją skirti finansinių išteklių demokratinių, objektyvių ir nepriklausomų televizijos ir kitokių žiniasklaidos kanalų rusų kalba Rytų Europoje įkūrimui ir iš</w:t>
      </w:r>
      <w:bookmarkStart w:id="0" w:name="_GoBack"/>
      <w:bookmarkEnd w:id="0"/>
      <w:r w:rsidR="005C1279" w:rsidRPr="005C1279">
        <w:t xml:space="preserve">laikymui. </w:t>
      </w:r>
    </w:p>
    <w:p w:rsidR="005C1279" w:rsidRPr="005C1279" w:rsidRDefault="005C1279" w:rsidP="005C1279">
      <w:pPr>
        <w:pStyle w:val="Betarp"/>
        <w:ind w:firstLine="567"/>
        <w:jc w:val="both"/>
      </w:pPr>
      <w:r w:rsidRPr="005C1279">
        <w:t xml:space="preserve">Keturių šalių parlamentarai parėmė Lietuvos, Estijos, Latvijos ir Suomijos žurnalistų pasiūlytą iniciatyvą, išdėstytą balandžio 11-osios laiške Europos Komisijos Pirmininkui Chosė </w:t>
      </w:r>
      <w:proofErr w:type="spellStart"/>
      <w:r w:rsidRPr="005C1279">
        <w:t>Manueliui</w:t>
      </w:r>
      <w:proofErr w:type="spellEnd"/>
      <w:r w:rsidRPr="005C1279">
        <w:t xml:space="preserve"> </w:t>
      </w:r>
      <w:proofErr w:type="spellStart"/>
      <w:r w:rsidRPr="005C1279">
        <w:t>Baroso</w:t>
      </w:r>
      <w:proofErr w:type="spellEnd"/>
      <w:r>
        <w:t xml:space="preserve"> (</w:t>
      </w:r>
      <w:proofErr w:type="spellStart"/>
      <w:r>
        <w:t>José</w:t>
      </w:r>
      <w:proofErr w:type="spellEnd"/>
      <w:r>
        <w:t xml:space="preserve"> </w:t>
      </w:r>
      <w:proofErr w:type="spellStart"/>
      <w:r>
        <w:t>Manuel</w:t>
      </w:r>
      <w:proofErr w:type="spellEnd"/>
      <w:r>
        <w:t xml:space="preserve"> </w:t>
      </w:r>
      <w:proofErr w:type="spellStart"/>
      <w:r>
        <w:t>Barroso</w:t>
      </w:r>
      <w:proofErr w:type="spellEnd"/>
      <w:r>
        <w:t>)</w:t>
      </w:r>
      <w:r w:rsidRPr="005C1279">
        <w:t xml:space="preserve">, kuria raginama įsteigti Europos Sąjungos (ES) finansuojamą televizijos stotį rusų kalba, kuri galėtų vadintis „Europos balsas“ ir veiktų, vadovaujantis laisvos žiniasklaidos vertybėmis, teiktų faktais paremtas naujienas bei tarnautų kaip diskusijų ir kokybiškų pramogų platforma. </w:t>
      </w:r>
    </w:p>
    <w:p w:rsidR="005C1279" w:rsidRPr="005C1279" w:rsidRDefault="005C1279" w:rsidP="005C1279">
      <w:pPr>
        <w:pStyle w:val="Betarp"/>
        <w:ind w:firstLine="567"/>
        <w:jc w:val="both"/>
      </w:pPr>
      <w:r w:rsidRPr="005C1279">
        <w:t xml:space="preserve">Seimo Pirmininko pavaduotojo, Europos reikalų komiteto pirmininko Gedimino Kirkilo, atstovavusio Lietuvai </w:t>
      </w:r>
      <w:proofErr w:type="spellStart"/>
      <w:r w:rsidRPr="005C1279">
        <w:t>keturšaliame</w:t>
      </w:r>
      <w:proofErr w:type="spellEnd"/>
      <w:r w:rsidRPr="005C1279">
        <w:t xml:space="preserve"> parlamentiniame susitikime Trakuose, tvirtinimu, „tebeaštrėjant situacijai Ukrainoje, rusakalbiai gyventojai ne tik pačioje Ukrainoje, bet ir visoje Europoje per įvairius Rusijos valdžios finansuojamus žiniasklaidos kanalus rusų kalba yra kasdien dezinformuojami apie įvykius Ukrainoje ir ES politiką“. </w:t>
      </w:r>
    </w:p>
    <w:p w:rsidR="005C1279" w:rsidRPr="005C1279" w:rsidRDefault="005C1279" w:rsidP="005C1279">
      <w:pPr>
        <w:pStyle w:val="Betarp"/>
        <w:ind w:firstLine="567"/>
        <w:jc w:val="both"/>
      </w:pPr>
      <w:r w:rsidRPr="005C1279">
        <w:t xml:space="preserve">„Neturėdami galimybės skaityti ar žiūrėti objektyvių žinių rusų kalba apie tai, kas šiuo metu vyksta karščiausiame Europos taške, nemažai rusakalbių tiesiog gyvena atskiroje, šiuo atveju, Rusijos, informacinėje erdvėje, ir tokiu būdu turėdami iškraipytą Ukrainos krizės vaizdą. Todėl nepriklausomos ir demokratinės žiniasklaidos egzistavimas rusų kalba visoje Europoje šiandien tapo tiesiog neginčijama būtinybe“, – teigia G. Kirkilas. </w:t>
      </w:r>
    </w:p>
    <w:p w:rsidR="005C1279" w:rsidRPr="005C1279" w:rsidRDefault="005C1279" w:rsidP="005C1279">
      <w:pPr>
        <w:pStyle w:val="Betarp"/>
        <w:ind w:firstLine="567"/>
        <w:jc w:val="both"/>
      </w:pPr>
      <w:r w:rsidRPr="005C1279">
        <w:t xml:space="preserve">Pasak jo, „atitinkamai Lietuva taip pat turi rimtų ketinimų įsteigti papildomus TV ir radijo kanalus rusų kalba prie Nacionalinio radijo ir televizijos, siekiant, kad rusakalbiai Lietuvos piliečiai nebegyventų atskiroje nuo visos Lietuvos informacinėje erdvėje, o jaustųsi demokratinės Europos dalimi“. </w:t>
      </w:r>
    </w:p>
    <w:p w:rsidR="005C1279" w:rsidRPr="005C1279" w:rsidRDefault="005C1279" w:rsidP="005C1279">
      <w:pPr>
        <w:pStyle w:val="Betarp"/>
        <w:ind w:firstLine="567"/>
        <w:jc w:val="both"/>
      </w:pPr>
      <w:proofErr w:type="spellStart"/>
      <w:r w:rsidRPr="005C1279">
        <w:t>Keturšaliame</w:t>
      </w:r>
      <w:proofErr w:type="spellEnd"/>
      <w:r w:rsidRPr="005C1279">
        <w:t xml:space="preserve"> parlamentiniame susitikime taip pat priimtas pareiškimas dėl Ukrainos. </w:t>
      </w:r>
    </w:p>
    <w:p w:rsidR="005C1279" w:rsidRPr="005C1279" w:rsidRDefault="005C1279" w:rsidP="005C1279">
      <w:pPr>
        <w:pStyle w:val="Betarp"/>
        <w:jc w:val="both"/>
        <w:rPr>
          <w:color w:val="000000"/>
        </w:rPr>
      </w:pPr>
    </w:p>
    <w:p w:rsidR="005C1279" w:rsidRDefault="005C1279" w:rsidP="005C1279">
      <w:pPr>
        <w:pStyle w:val="Betarp"/>
        <w:jc w:val="both"/>
        <w:rPr>
          <w:i/>
          <w:color w:val="000000"/>
        </w:rPr>
      </w:pPr>
      <w:r w:rsidRPr="005C1279">
        <w:rPr>
          <w:i/>
          <w:color w:val="000000"/>
        </w:rPr>
        <w:t xml:space="preserve">Seimo Pirmininko pavaduotojas, Europos reikalų komiteto pirmininkas </w:t>
      </w:r>
    </w:p>
    <w:p w:rsidR="005C1279" w:rsidRPr="005C1279" w:rsidRDefault="005C1279" w:rsidP="005C1279">
      <w:pPr>
        <w:pStyle w:val="Betarp"/>
        <w:jc w:val="both"/>
        <w:rPr>
          <w:i/>
          <w:color w:val="000000"/>
        </w:rPr>
      </w:pPr>
      <w:r w:rsidRPr="005C1279">
        <w:rPr>
          <w:i/>
          <w:color w:val="000000"/>
        </w:rPr>
        <w:t xml:space="preserve">Gediminas Kirkilas, tel. 8 698 42 669 </w:t>
      </w:r>
    </w:p>
    <w:p w:rsidR="005C1279" w:rsidRPr="005C1279" w:rsidRDefault="005C1279" w:rsidP="005C1279">
      <w:pPr>
        <w:pStyle w:val="Betarp"/>
        <w:jc w:val="both"/>
        <w:rPr>
          <w:i/>
          <w:color w:val="000000"/>
        </w:rPr>
      </w:pPr>
    </w:p>
    <w:p w:rsidR="005C1279" w:rsidRPr="005C1279" w:rsidRDefault="005C1279" w:rsidP="005C1279">
      <w:pPr>
        <w:pStyle w:val="Betarp"/>
        <w:jc w:val="both"/>
        <w:rPr>
          <w:i/>
          <w:color w:val="000000"/>
        </w:rPr>
      </w:pPr>
    </w:p>
    <w:sectPr w:rsidR="005C1279" w:rsidRPr="005C1279" w:rsidSect="00C55314">
      <w:footerReference w:type="default" r:id="rId10"/>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25F" w:rsidRDefault="00EA625F" w:rsidP="00C55314">
      <w:pPr>
        <w:spacing w:after="0" w:line="240" w:lineRule="auto"/>
      </w:pPr>
      <w:r>
        <w:separator/>
      </w:r>
    </w:p>
  </w:endnote>
  <w:endnote w:type="continuationSeparator" w:id="0">
    <w:p w:rsidR="00EA625F" w:rsidRDefault="00EA625F"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E86AC9" w:rsidRPr="0062037B" w:rsidTr="0069381B">
      <w:trPr>
        <w:trHeight w:val="696"/>
      </w:trPr>
      <w:tc>
        <w:tcPr>
          <w:tcW w:w="10174" w:type="dxa"/>
          <w:hideMark/>
        </w:tcPr>
        <w:p w:rsidR="00E86AC9" w:rsidRDefault="00E86AC9"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E86AC9" w:rsidRPr="0062037B" w:rsidRDefault="00E86AC9"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E86AC9" w:rsidRPr="0062037B" w:rsidRDefault="00E86AC9" w:rsidP="0069381B">
          <w:pPr>
            <w:spacing w:after="0" w:line="240" w:lineRule="auto"/>
            <w:ind w:hanging="851"/>
            <w:jc w:val="center"/>
            <w:rPr>
              <w:sz w:val="18"/>
              <w:szCs w:val="18"/>
              <w:lang w:eastAsia="en-US"/>
            </w:rPr>
          </w:pPr>
        </w:p>
      </w:tc>
    </w:tr>
  </w:tbl>
  <w:p w:rsidR="00E86AC9" w:rsidRDefault="00E86AC9"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25F" w:rsidRDefault="00EA625F" w:rsidP="00C55314">
      <w:pPr>
        <w:spacing w:after="0" w:line="240" w:lineRule="auto"/>
      </w:pPr>
      <w:r>
        <w:separator/>
      </w:r>
    </w:p>
  </w:footnote>
  <w:footnote w:type="continuationSeparator" w:id="0">
    <w:p w:rsidR="00EA625F" w:rsidRDefault="00EA625F" w:rsidP="00C553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1296"/>
  <w:hyphenationZone w:val="396"/>
  <w:characterSpacingControl w:val="doNotCompress"/>
  <w:hdrShapeDefaults>
    <o:shapedefaults v:ext="edit" spidmax="52225">
      <o:colormenu v:ext="edit" fillcolor="none [1629]" strokecolor="none [3212]"/>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3442"/>
    <w:rsid w:val="00023829"/>
    <w:rsid w:val="00066B57"/>
    <w:rsid w:val="00087CFC"/>
    <w:rsid w:val="000D1118"/>
    <w:rsid w:val="000E6BD5"/>
    <w:rsid w:val="00174B58"/>
    <w:rsid w:val="00222AE1"/>
    <w:rsid w:val="00230B3F"/>
    <w:rsid w:val="00271C56"/>
    <w:rsid w:val="00276123"/>
    <w:rsid w:val="002A5AA0"/>
    <w:rsid w:val="00340117"/>
    <w:rsid w:val="00340570"/>
    <w:rsid w:val="00341603"/>
    <w:rsid w:val="003444CC"/>
    <w:rsid w:val="00345802"/>
    <w:rsid w:val="0038577E"/>
    <w:rsid w:val="003E588C"/>
    <w:rsid w:val="003F5368"/>
    <w:rsid w:val="004720D8"/>
    <w:rsid w:val="00474DFD"/>
    <w:rsid w:val="004C148E"/>
    <w:rsid w:val="005C1279"/>
    <w:rsid w:val="005E2F37"/>
    <w:rsid w:val="005E79CC"/>
    <w:rsid w:val="00664453"/>
    <w:rsid w:val="0069381B"/>
    <w:rsid w:val="006E264D"/>
    <w:rsid w:val="00734E17"/>
    <w:rsid w:val="00786407"/>
    <w:rsid w:val="007B3DDA"/>
    <w:rsid w:val="007D48A2"/>
    <w:rsid w:val="007D5669"/>
    <w:rsid w:val="007F434D"/>
    <w:rsid w:val="007F7E5E"/>
    <w:rsid w:val="00843A82"/>
    <w:rsid w:val="008E5641"/>
    <w:rsid w:val="00973A93"/>
    <w:rsid w:val="009A4974"/>
    <w:rsid w:val="009C2C2E"/>
    <w:rsid w:val="00A17678"/>
    <w:rsid w:val="00A61B60"/>
    <w:rsid w:val="00A639D4"/>
    <w:rsid w:val="00A95E87"/>
    <w:rsid w:val="00AD7853"/>
    <w:rsid w:val="00AF7F86"/>
    <w:rsid w:val="00B21AA0"/>
    <w:rsid w:val="00B47459"/>
    <w:rsid w:val="00B874C7"/>
    <w:rsid w:val="00C259E7"/>
    <w:rsid w:val="00C55314"/>
    <w:rsid w:val="00C74C66"/>
    <w:rsid w:val="00C87D68"/>
    <w:rsid w:val="00D35B2F"/>
    <w:rsid w:val="00E0505D"/>
    <w:rsid w:val="00E25BD6"/>
    <w:rsid w:val="00E33FD0"/>
    <w:rsid w:val="00E86AC9"/>
    <w:rsid w:val="00E9756D"/>
    <w:rsid w:val="00EA625F"/>
    <w:rsid w:val="00ED39D4"/>
    <w:rsid w:val="00ED6799"/>
    <w:rsid w:val="00F06B21"/>
    <w:rsid w:val="00F0767B"/>
    <w:rsid w:val="00F258E6"/>
    <w:rsid w:val="00F37847"/>
    <w:rsid w:val="00FB62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fillcolor="none [1629]" strokecolor="none [3212]"/>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paragraph" w:customStyle="1" w:styleId="Style2">
    <w:name w:val="Style2"/>
    <w:basedOn w:val="prastasis"/>
    <w:rsid w:val="00AD7853"/>
    <w:pPr>
      <w:suppressAutoHyphens/>
      <w:spacing w:after="0" w:line="240" w:lineRule="auto"/>
      <w:jc w:val="both"/>
    </w:pPr>
    <w:rPr>
      <w:rFonts w:eastAsia="Times New Roman"/>
      <w:szCs w:val="24"/>
      <w:lang w:eastAsia="ar-SA"/>
    </w:rPr>
  </w:style>
  <w:style w:type="character" w:styleId="Hipersaitas">
    <w:name w:val="Hyperlink"/>
    <w:basedOn w:val="Numatytasispastraiposriftas"/>
    <w:uiPriority w:val="99"/>
    <w:unhideWhenUsed/>
    <w:rsid w:val="00E0505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870093">
      <w:bodyDiv w:val="1"/>
      <w:marLeft w:val="0"/>
      <w:marRight w:val="0"/>
      <w:marTop w:val="0"/>
      <w:marBottom w:val="0"/>
      <w:divBdr>
        <w:top w:val="none" w:sz="0" w:space="0" w:color="auto"/>
        <w:left w:val="none" w:sz="0" w:space="0" w:color="auto"/>
        <w:bottom w:val="none" w:sz="0" w:space="0" w:color="auto"/>
        <w:right w:val="none" w:sz="0" w:space="0" w:color="auto"/>
      </w:divBdr>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2D8F89-60C9-4B26-ADDE-BC5E8D575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1608</Words>
  <Characters>918</Characters>
  <Application>Microsoft Office Word</Application>
  <DocSecurity>0</DocSecurity>
  <Lines>7</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Maldeikis Matas</cp:lastModifiedBy>
  <cp:revision>5</cp:revision>
  <cp:lastPrinted>2013-12-20T09:10:00Z</cp:lastPrinted>
  <dcterms:created xsi:type="dcterms:W3CDTF">2014-04-15T11:20:00Z</dcterms:created>
  <dcterms:modified xsi:type="dcterms:W3CDTF">2014-04-16T07:29:00Z</dcterms:modified>
</cp:coreProperties>
</file>