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49C" w:rsidRDefault="005B6357">
      <w:pPr>
        <w:rPr>
          <w:rFonts w:ascii="Times New Roman" w:hAnsi="Times New Roman" w:cs="Times New Roman"/>
          <w:b/>
          <w:i/>
          <w:sz w:val="24"/>
          <w:szCs w:val="24"/>
        </w:rPr>
      </w:pPr>
      <w:r w:rsidRPr="005B6357">
        <w:rPr>
          <w:rFonts w:ascii="Times New Roman" w:hAnsi="Times New Roman" w:cs="Times New Roman"/>
          <w:b/>
          <w:i/>
          <w:sz w:val="24"/>
          <w:szCs w:val="24"/>
        </w:rPr>
        <w:t xml:space="preserve">KONSTITUCIJOS KOMISIJOS </w:t>
      </w:r>
      <w:r w:rsidR="005B6075">
        <w:rPr>
          <w:rFonts w:ascii="Times New Roman" w:hAnsi="Times New Roman" w:cs="Times New Roman"/>
          <w:b/>
          <w:i/>
          <w:sz w:val="24"/>
          <w:szCs w:val="24"/>
        </w:rPr>
        <w:t>NARIAI SUSITIKO SU ARMĖNIJOS RESPUBLIKOS KONSTITUCINIO TEISMO PIRMININKO PATARĖJA</w:t>
      </w:r>
    </w:p>
    <w:p w:rsidR="005B6357" w:rsidRDefault="005B6357">
      <w:pPr>
        <w:rPr>
          <w:rFonts w:ascii="Times New Roman" w:hAnsi="Times New Roman" w:cs="Times New Roman"/>
          <w:b/>
          <w:i/>
          <w:sz w:val="24"/>
          <w:szCs w:val="24"/>
        </w:rPr>
      </w:pPr>
    </w:p>
    <w:p w:rsidR="005B6357" w:rsidRDefault="005B6075" w:rsidP="005B6357">
      <w:pPr>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2013 m. lapkričio 28 d. Seimo Konstitucijos komisijos (toliau – Komisija) nariai susitiko su Armėnijos Respublikos Konstitucinio Teismo pirmininko patarėja d</w:t>
      </w:r>
      <w:r w:rsidRPr="005B6075">
        <w:rPr>
          <w:rFonts w:ascii="Times New Roman" w:hAnsi="Times New Roman" w:cs="Times New Roman"/>
          <w:sz w:val="24"/>
          <w:szCs w:val="24"/>
        </w:rPr>
        <w:t xml:space="preserve">r. </w:t>
      </w:r>
      <w:proofErr w:type="spellStart"/>
      <w:r w:rsidRPr="005B6075">
        <w:rPr>
          <w:rFonts w:ascii="Times New Roman" w:hAnsi="Times New Roman" w:cs="Times New Roman"/>
          <w:sz w:val="24"/>
          <w:szCs w:val="24"/>
        </w:rPr>
        <w:t>Anahit</w:t>
      </w:r>
      <w:proofErr w:type="spellEnd"/>
      <w:r w:rsidRPr="005B6075">
        <w:rPr>
          <w:rFonts w:ascii="Times New Roman" w:hAnsi="Times New Roman" w:cs="Times New Roman"/>
          <w:sz w:val="24"/>
          <w:szCs w:val="24"/>
        </w:rPr>
        <w:t xml:space="preserve"> </w:t>
      </w:r>
      <w:proofErr w:type="spellStart"/>
      <w:r w:rsidRPr="005B6075">
        <w:rPr>
          <w:rFonts w:ascii="Times New Roman" w:hAnsi="Times New Roman" w:cs="Times New Roman"/>
          <w:sz w:val="24"/>
          <w:szCs w:val="24"/>
        </w:rPr>
        <w:t>Manasyan</w:t>
      </w:r>
      <w:proofErr w:type="spellEnd"/>
      <w:r>
        <w:rPr>
          <w:rFonts w:ascii="Times New Roman" w:hAnsi="Times New Roman" w:cs="Times New Roman"/>
          <w:sz w:val="24"/>
          <w:szCs w:val="24"/>
        </w:rPr>
        <w:t>.</w:t>
      </w:r>
    </w:p>
    <w:p w:rsidR="005B6075" w:rsidRDefault="005B6075" w:rsidP="005B6357">
      <w:pPr>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Susitikimo metu buvo aptartas Komisijos bei Armėnijos Respublikos Konstitucinio Teismo darbas, pasidalinta patirtimi dėl respublikų konstitucijų keitimo praktikos. Viešnia domėjosi, kokiu būdu Lietuvos Respublikoje yra įgyvendinami Konstitucinio Teismo nutarimai bei sprendimai ir kas už tai atsakingas. Ji mano, jog Armėnija galėtų perimti Lietuvos patirtį šioje srityje. Komisijos narius sudomino tai, kad Armėnijos Respublikos Konstitucijoje teisinė norma, numatanti, kad Armėnija yra nepriklausoma ir demokratinė respublika nėra keičiama, nebent būtų pakeista visa Konstitucija.</w:t>
      </w:r>
    </w:p>
    <w:p w:rsidR="005B6357" w:rsidRDefault="00957D58" w:rsidP="00957D58">
      <w:pPr>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Susitikime taip pat dalyvavo</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Mykolo </w:t>
      </w:r>
      <w:proofErr w:type="spellStart"/>
      <w:r>
        <w:rPr>
          <w:rFonts w:ascii="Times New Roman" w:hAnsi="Times New Roman" w:cs="Times New Roman"/>
          <w:color w:val="000000"/>
          <w:sz w:val="24"/>
          <w:szCs w:val="24"/>
        </w:rPr>
        <w:t>Romerio</w:t>
      </w:r>
      <w:proofErr w:type="spellEnd"/>
      <w:r>
        <w:rPr>
          <w:rFonts w:ascii="Times New Roman" w:hAnsi="Times New Roman" w:cs="Times New Roman"/>
          <w:color w:val="000000"/>
          <w:sz w:val="24"/>
          <w:szCs w:val="24"/>
        </w:rPr>
        <w:t xml:space="preserve"> universiteto</w:t>
      </w:r>
      <w:r>
        <w:rPr>
          <w:rFonts w:ascii="Times New Roman" w:hAnsi="Times New Roman" w:cs="Times New Roman"/>
          <w:color w:val="000000"/>
          <w:sz w:val="24"/>
          <w:szCs w:val="24"/>
        </w:rPr>
        <w:t xml:space="preserve"> Konstitucinės ir administracinės teisės instituto lektorė</w:t>
      </w:r>
      <w:r w:rsidRPr="00957D58">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Kristina </w:t>
      </w:r>
      <w:proofErr w:type="spellStart"/>
      <w:r>
        <w:rPr>
          <w:rFonts w:ascii="Times New Roman" w:hAnsi="Times New Roman" w:cs="Times New Roman"/>
          <w:color w:val="000000"/>
          <w:sz w:val="24"/>
          <w:szCs w:val="24"/>
        </w:rPr>
        <w:t>Kenstavičienė</w:t>
      </w:r>
      <w:proofErr w:type="spellEnd"/>
      <w:r>
        <w:rPr>
          <w:rFonts w:ascii="Times New Roman" w:hAnsi="Times New Roman" w:cs="Times New Roman"/>
          <w:color w:val="000000"/>
          <w:sz w:val="24"/>
          <w:szCs w:val="24"/>
        </w:rPr>
        <w:t xml:space="preserve"> bei lektorius, </w:t>
      </w:r>
      <w:r>
        <w:rPr>
          <w:rFonts w:ascii="Times New Roman" w:hAnsi="Times New Roman" w:cs="Times New Roman"/>
          <w:color w:val="000000"/>
          <w:sz w:val="24"/>
          <w:szCs w:val="24"/>
        </w:rPr>
        <w:t>Seimo Valstybės valdymo ir savivaldybių komiteto patarėjas</w:t>
      </w:r>
      <w:r>
        <w:rPr>
          <w:rFonts w:ascii="Times New Roman" w:hAnsi="Times New Roman" w:cs="Times New Roman"/>
          <w:color w:val="000000"/>
          <w:sz w:val="24"/>
          <w:szCs w:val="24"/>
        </w:rPr>
        <w:t xml:space="preserve"> Vytautas </w:t>
      </w:r>
      <w:proofErr w:type="spellStart"/>
      <w:r>
        <w:rPr>
          <w:rFonts w:ascii="Times New Roman" w:hAnsi="Times New Roman" w:cs="Times New Roman"/>
          <w:color w:val="000000"/>
          <w:sz w:val="24"/>
          <w:szCs w:val="24"/>
        </w:rPr>
        <w:t>Kurpuvesas</w:t>
      </w:r>
      <w:proofErr w:type="spellEnd"/>
      <w:r>
        <w:rPr>
          <w:rFonts w:ascii="Times New Roman" w:hAnsi="Times New Roman" w:cs="Times New Roman"/>
          <w:color w:val="000000"/>
          <w:sz w:val="24"/>
          <w:szCs w:val="24"/>
        </w:rPr>
        <w:t>.</w:t>
      </w:r>
      <w:bookmarkStart w:id="0" w:name="_GoBack"/>
      <w:bookmarkEnd w:id="0"/>
    </w:p>
    <w:p w:rsidR="005B6357" w:rsidRPr="005B6357" w:rsidRDefault="005B6357" w:rsidP="005B6357">
      <w:pPr>
        <w:spacing w:line="360" w:lineRule="auto"/>
        <w:ind w:firstLine="851"/>
        <w:jc w:val="both"/>
        <w:rPr>
          <w:rFonts w:ascii="Times New Roman" w:hAnsi="Times New Roman" w:cs="Times New Roman"/>
          <w:sz w:val="24"/>
          <w:szCs w:val="24"/>
        </w:rPr>
      </w:pPr>
    </w:p>
    <w:sectPr w:rsidR="005B6357" w:rsidRPr="005B6357">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357"/>
    <w:rsid w:val="0035449C"/>
    <w:rsid w:val="005B6075"/>
    <w:rsid w:val="005B6357"/>
    <w:rsid w:val="00957D5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3">
    <w:name w:val="heading 3"/>
    <w:basedOn w:val="prastasis"/>
    <w:next w:val="prastasis"/>
    <w:link w:val="Antrat3Diagrama"/>
    <w:uiPriority w:val="9"/>
    <w:semiHidden/>
    <w:unhideWhenUsed/>
    <w:qFormat/>
    <w:rsid w:val="005B6357"/>
    <w:pPr>
      <w:keepNext/>
      <w:keepLines/>
      <w:spacing w:before="200" w:after="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rojektas">
    <w:name w:val="Projektas"/>
    <w:basedOn w:val="Antrat3"/>
    <w:qFormat/>
    <w:rsid w:val="005B6357"/>
    <w:pPr>
      <w:keepLines w:val="0"/>
      <w:spacing w:before="0" w:line="240" w:lineRule="auto"/>
      <w:ind w:firstLine="720"/>
      <w:jc w:val="center"/>
    </w:pPr>
    <w:rPr>
      <w:rFonts w:ascii="Times New Roman" w:eastAsia="Times New Roman" w:hAnsi="Times New Roman" w:cs="Times New Roman"/>
      <w:color w:val="auto"/>
      <w:sz w:val="24"/>
      <w:szCs w:val="20"/>
    </w:rPr>
  </w:style>
  <w:style w:type="character" w:customStyle="1" w:styleId="Antrat3Diagrama">
    <w:name w:val="Antraštė 3 Diagrama"/>
    <w:basedOn w:val="Numatytasispastraiposriftas"/>
    <w:link w:val="Antrat3"/>
    <w:uiPriority w:val="9"/>
    <w:semiHidden/>
    <w:rsid w:val="005B6357"/>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3">
    <w:name w:val="heading 3"/>
    <w:basedOn w:val="prastasis"/>
    <w:next w:val="prastasis"/>
    <w:link w:val="Antrat3Diagrama"/>
    <w:uiPriority w:val="9"/>
    <w:semiHidden/>
    <w:unhideWhenUsed/>
    <w:qFormat/>
    <w:rsid w:val="005B6357"/>
    <w:pPr>
      <w:keepNext/>
      <w:keepLines/>
      <w:spacing w:before="200" w:after="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rojektas">
    <w:name w:val="Projektas"/>
    <w:basedOn w:val="Antrat3"/>
    <w:qFormat/>
    <w:rsid w:val="005B6357"/>
    <w:pPr>
      <w:keepLines w:val="0"/>
      <w:spacing w:before="0" w:line="240" w:lineRule="auto"/>
      <w:ind w:firstLine="720"/>
      <w:jc w:val="center"/>
    </w:pPr>
    <w:rPr>
      <w:rFonts w:ascii="Times New Roman" w:eastAsia="Times New Roman" w:hAnsi="Times New Roman" w:cs="Times New Roman"/>
      <w:color w:val="auto"/>
      <w:sz w:val="24"/>
      <w:szCs w:val="20"/>
    </w:rPr>
  </w:style>
  <w:style w:type="character" w:customStyle="1" w:styleId="Antrat3Diagrama">
    <w:name w:val="Antraštė 3 Diagrama"/>
    <w:basedOn w:val="Numatytasispastraiposriftas"/>
    <w:link w:val="Antrat3"/>
    <w:uiPriority w:val="9"/>
    <w:semiHidden/>
    <w:rsid w:val="005B6357"/>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2666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701</Words>
  <Characters>400</Characters>
  <Application>Microsoft Office Word</Application>
  <DocSecurity>0</DocSecurity>
  <Lines>3</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MISIŪNIENĖ Vita</dc:creator>
  <cp:lastModifiedBy>MISIŪNIENĖ Vita</cp:lastModifiedBy>
  <cp:revision>2</cp:revision>
  <dcterms:created xsi:type="dcterms:W3CDTF">2013-12-02T05:43:00Z</dcterms:created>
  <dcterms:modified xsi:type="dcterms:W3CDTF">2013-12-02T05:43:00Z</dcterms:modified>
</cp:coreProperties>
</file>