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22" w:rsidRPr="009E0F48" w:rsidRDefault="00D83722" w:rsidP="00D83722">
      <w:pPr>
        <w:jc w:val="center"/>
        <w:rPr>
          <w:rFonts w:ascii="Times New Roman" w:hAnsi="Times New Roman"/>
          <w:sz w:val="24"/>
        </w:rPr>
      </w:pPr>
      <w:r w:rsidRPr="009E0F48"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64421751" wp14:editId="56856E5E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722" w:rsidRPr="009E0F48" w:rsidRDefault="00D83722" w:rsidP="00D83722">
      <w:pPr>
        <w:jc w:val="center"/>
        <w:rPr>
          <w:rFonts w:ascii="Times New Roman" w:hAnsi="Times New Roman"/>
          <w:sz w:val="12"/>
          <w:szCs w:val="12"/>
        </w:rPr>
      </w:pPr>
    </w:p>
    <w:p w:rsidR="00D83722" w:rsidRPr="009E0F48" w:rsidRDefault="00D83722" w:rsidP="00D83722">
      <w:pPr>
        <w:jc w:val="center"/>
        <w:rPr>
          <w:rFonts w:ascii="Times New Roman" w:hAnsi="Times New Roman"/>
          <w:b/>
          <w:bCs/>
          <w:sz w:val="24"/>
        </w:rPr>
      </w:pPr>
      <w:r w:rsidRPr="009E0F48">
        <w:rPr>
          <w:rFonts w:ascii="Times New Roman" w:hAnsi="Times New Roman"/>
          <w:b/>
          <w:bCs/>
          <w:sz w:val="24"/>
        </w:rPr>
        <w:t>LIETUVOS RESPUBLIKOS SEIMO</w:t>
      </w:r>
    </w:p>
    <w:p w:rsidR="00D83722" w:rsidRPr="009E0F48" w:rsidRDefault="00D83722" w:rsidP="00D83722">
      <w:pPr>
        <w:jc w:val="center"/>
        <w:rPr>
          <w:rFonts w:ascii="Times New Roman" w:hAnsi="Times New Roman"/>
          <w:b/>
          <w:spacing w:val="4"/>
          <w:sz w:val="22"/>
        </w:rPr>
      </w:pPr>
      <w:r w:rsidRPr="009E0F48"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83722" w:rsidRPr="009E0F48" w:rsidRDefault="00D83722" w:rsidP="00D83722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D83722" w:rsidRPr="009E0F48" w:rsidRDefault="00D83722" w:rsidP="00D83722">
      <w:pPr>
        <w:pStyle w:val="Antrat2"/>
      </w:pPr>
      <w:r w:rsidRPr="009E0F48">
        <w:t>POSĖDŽIO</w:t>
      </w:r>
      <w:r w:rsidRPr="009E0F48">
        <w:rPr>
          <w:b w:val="0"/>
          <w:bCs/>
        </w:rPr>
        <w:t xml:space="preserve"> </w:t>
      </w:r>
      <w:r w:rsidRPr="009E0F48">
        <w:t>DARBOTVARKĖ</w:t>
      </w:r>
    </w:p>
    <w:p w:rsidR="00D83722" w:rsidRPr="009E0F48" w:rsidRDefault="00D83722" w:rsidP="00D83722"/>
    <w:p w:rsidR="00D83722" w:rsidRPr="009E0F48" w:rsidRDefault="00D83722" w:rsidP="00D83722">
      <w:pPr>
        <w:jc w:val="center"/>
        <w:rPr>
          <w:rFonts w:ascii="Times New Roman" w:hAnsi="Times New Roman"/>
          <w:b/>
          <w:bCs/>
          <w:sz w:val="24"/>
        </w:rPr>
      </w:pPr>
      <w:r w:rsidRPr="009E0F48">
        <w:rPr>
          <w:rFonts w:ascii="Times New Roman" w:hAnsi="Times New Roman"/>
          <w:b/>
          <w:bCs/>
          <w:sz w:val="24"/>
        </w:rPr>
        <w:t>2013-11-20</w:t>
      </w:r>
    </w:p>
    <w:p w:rsidR="00D83722" w:rsidRPr="009E0F48" w:rsidRDefault="00D83722" w:rsidP="00D83722">
      <w:pPr>
        <w:jc w:val="center"/>
        <w:rPr>
          <w:rFonts w:ascii="Times New Roman" w:hAnsi="Times New Roman"/>
          <w:b/>
          <w:bCs/>
          <w:sz w:val="24"/>
        </w:rPr>
      </w:pPr>
    </w:p>
    <w:p w:rsidR="00D83722" w:rsidRPr="009E0F48" w:rsidRDefault="00D83722" w:rsidP="00D83722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E0F48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E0F48">
              <w:rPr>
                <w:rFonts w:ascii="Times New Roman" w:hAnsi="Times New Roman"/>
                <w:b/>
                <w:sz w:val="24"/>
              </w:rPr>
              <w:t>Data,</w:t>
            </w:r>
          </w:p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E0F48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E0F48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E0F48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  <w:bookmarkStart w:id="0" w:name="_GoBack"/>
        <w:bookmarkEnd w:id="0"/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2013-11-20,</w:t>
            </w:r>
          </w:p>
          <w:p w:rsidR="00D83722" w:rsidRPr="009E0F48" w:rsidRDefault="00D83722" w:rsidP="00B66ECF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D83722" w:rsidRPr="009E0F48" w:rsidRDefault="00D83722" w:rsidP="00B66ECF">
            <w:pPr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pStyle w:val="preformatted"/>
              <w:jc w:val="both"/>
              <w:rPr>
                <w:rFonts w:ascii="Times New Roman" w:hAnsi="Times New Roman" w:cs="Times New Roman"/>
                <w:lang w:val="lt-LT"/>
              </w:rPr>
            </w:pPr>
            <w:r w:rsidRPr="009E0F48">
              <w:rPr>
                <w:rFonts w:ascii="Times New Roman" w:hAnsi="Times New Roman" w:cs="Times New Roman"/>
                <w:lang w:val="lt-LT"/>
              </w:rPr>
              <w:t xml:space="preserve">Kęstučio </w:t>
            </w:r>
            <w:proofErr w:type="spellStart"/>
            <w:r w:rsidRPr="009E0F48">
              <w:rPr>
                <w:rFonts w:ascii="Times New Roman" w:hAnsi="Times New Roman" w:cs="Times New Roman"/>
                <w:lang w:val="lt-LT"/>
              </w:rPr>
              <w:t>Vilkausko</w:t>
            </w:r>
            <w:proofErr w:type="spellEnd"/>
            <w:r w:rsidRPr="009E0F48">
              <w:rPr>
                <w:rFonts w:ascii="Times New Roman" w:hAnsi="Times New Roman" w:cs="Times New Roman"/>
                <w:lang w:val="lt-LT"/>
              </w:rPr>
              <w:t xml:space="preserve"> peticijos „Dėl Lietuvos Respublikos bausmių vykdymo kodekso 154 straipsnio“   nagrinėjimas iš esmės.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pStyle w:val="preformatted"/>
              <w:jc w:val="both"/>
              <w:rPr>
                <w:rFonts w:ascii="Times New Roman" w:hAnsi="Times New Roman" w:cs="Times New Roman"/>
                <w:lang w:val="lt-LT"/>
              </w:rPr>
            </w:pPr>
            <w:r w:rsidRPr="009E0F48">
              <w:rPr>
                <w:rFonts w:ascii="Times New Roman" w:hAnsi="Times New Roman" w:cs="Times New Roman"/>
                <w:lang w:val="lt-LT"/>
              </w:rPr>
              <w:t xml:space="preserve">Kęstučio </w:t>
            </w:r>
            <w:proofErr w:type="spellStart"/>
            <w:r w:rsidRPr="009E0F48">
              <w:rPr>
                <w:rFonts w:ascii="Times New Roman" w:hAnsi="Times New Roman" w:cs="Times New Roman"/>
                <w:lang w:val="lt-LT"/>
              </w:rPr>
              <w:t>Vilkausko</w:t>
            </w:r>
            <w:proofErr w:type="spellEnd"/>
            <w:r w:rsidRPr="009E0F48">
              <w:rPr>
                <w:rFonts w:ascii="Times New Roman" w:hAnsi="Times New Roman" w:cs="Times New Roman"/>
                <w:lang w:val="lt-LT"/>
              </w:rPr>
              <w:t xml:space="preserve"> peticijos „Dėl Lietuvos Respublikos baudžiamojo kodekso 182 straipsnio pakeitimo“ nagrinėjimas iš esmės.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pStyle w:val="preformatted"/>
              <w:jc w:val="both"/>
              <w:rPr>
                <w:rFonts w:ascii="Times New Roman" w:hAnsi="Times New Roman" w:cs="Times New Roman"/>
                <w:lang w:val="lt-LT"/>
              </w:rPr>
            </w:pPr>
            <w:r w:rsidRPr="009E0F48">
              <w:rPr>
                <w:rFonts w:ascii="Times New Roman" w:hAnsi="Times New Roman" w:cs="Times New Roman"/>
                <w:lang w:val="lt-LT"/>
              </w:rPr>
              <w:t xml:space="preserve">Dėl Kęstučio </w:t>
            </w:r>
            <w:proofErr w:type="spellStart"/>
            <w:r w:rsidRPr="009E0F48">
              <w:rPr>
                <w:rFonts w:ascii="Times New Roman" w:hAnsi="Times New Roman" w:cs="Times New Roman"/>
                <w:lang w:val="lt-LT"/>
              </w:rPr>
              <w:t>Vilkausko</w:t>
            </w:r>
            <w:proofErr w:type="spellEnd"/>
            <w:r w:rsidRPr="009E0F48">
              <w:rPr>
                <w:rFonts w:ascii="Times New Roman" w:hAnsi="Times New Roman" w:cs="Times New Roman"/>
                <w:lang w:val="lt-LT"/>
              </w:rPr>
              <w:t xml:space="preserve"> kreipimosi „Dėl Lietuvos Respublikos įstatymo dėl amnestijos akto“.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pStyle w:val="Antrat3"/>
            </w:pPr>
            <w:r w:rsidRPr="009E0F48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9E0F48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9E0F48"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baudžiamojo kodekso 149, 150, 151, 151</w:t>
            </w:r>
            <w:r w:rsidRPr="009E0F48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9E0F48">
              <w:rPr>
                <w:rFonts w:ascii="Times New Roman" w:hAnsi="Times New Roman"/>
                <w:sz w:val="24"/>
                <w:szCs w:val="24"/>
              </w:rPr>
              <w:t xml:space="preserve">, 152 ir 153 straipsnio pakeitimo“. 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pStyle w:val="Antrat3"/>
              <w:rPr>
                <w:szCs w:val="24"/>
              </w:rPr>
            </w:pPr>
            <w:r w:rsidRPr="009E0F48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9E0F48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9E0F48"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bausmių vykdymo kodekso ketvirtojo skirsnio bei 147, 148, 154, 155, 156 straipsnių pakeitimo“.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pStyle w:val="Antrat3"/>
              <w:rPr>
                <w:szCs w:val="24"/>
              </w:rPr>
            </w:pPr>
            <w:r w:rsidRPr="009E0F48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 xml:space="preserve">Dėl Kęstučio </w:t>
            </w:r>
            <w:proofErr w:type="spellStart"/>
            <w:r w:rsidRPr="009E0F48"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 w:rsidRPr="009E0F48">
              <w:rPr>
                <w:rFonts w:ascii="Times New Roman" w:hAnsi="Times New Roman"/>
                <w:sz w:val="24"/>
                <w:szCs w:val="24"/>
              </w:rPr>
              <w:t xml:space="preserve"> kreipimosi „Dėl Lietuvos Respublikos švietimo įstatymo 33 straipsnio pakeitimo“.</w:t>
            </w:r>
          </w:p>
        </w:tc>
      </w:tr>
      <w:tr w:rsidR="00D83722" w:rsidRPr="009E0F48" w:rsidTr="00B66ECF">
        <w:tc>
          <w:tcPr>
            <w:tcW w:w="675" w:type="dxa"/>
          </w:tcPr>
          <w:p w:rsidR="00D83722" w:rsidRPr="009E0F48" w:rsidRDefault="00D83722" w:rsidP="00B66ECF">
            <w:pPr>
              <w:jc w:val="center"/>
              <w:rPr>
                <w:rFonts w:ascii="Times New Roman" w:hAnsi="Times New Roman"/>
                <w:sz w:val="24"/>
              </w:rPr>
            </w:pPr>
            <w:r w:rsidRPr="009E0F48">
              <w:rPr>
                <w:rFonts w:ascii="Times New Roman" w:hAnsi="Times New Roman"/>
                <w:sz w:val="24"/>
              </w:rPr>
              <w:t xml:space="preserve">7. </w:t>
            </w:r>
          </w:p>
        </w:tc>
        <w:tc>
          <w:tcPr>
            <w:tcW w:w="1701" w:type="dxa"/>
          </w:tcPr>
          <w:p w:rsidR="00D83722" w:rsidRPr="009E0F48" w:rsidRDefault="00D83722" w:rsidP="00B66ECF">
            <w:pPr>
              <w:pStyle w:val="Antrat3"/>
              <w:rPr>
                <w:szCs w:val="24"/>
              </w:rPr>
            </w:pPr>
            <w:r w:rsidRPr="009E0F48"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3722" w:rsidRPr="009E0F48" w:rsidRDefault="00D83722" w:rsidP="00B66EC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F48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D83722" w:rsidRPr="009E0F48" w:rsidRDefault="00D83722" w:rsidP="00D83722">
      <w:pPr>
        <w:jc w:val="both"/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jc w:val="both"/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D83722" w:rsidRPr="009E0F48" w:rsidRDefault="00D83722" w:rsidP="00D83722">
      <w:pPr>
        <w:jc w:val="both"/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rPr>
          <w:rFonts w:ascii="Times New Roman" w:hAnsi="Times New Roman"/>
          <w:sz w:val="24"/>
        </w:rPr>
      </w:pPr>
      <w:r w:rsidRPr="009E0F48">
        <w:rPr>
          <w:rFonts w:ascii="Times New Roman" w:hAnsi="Times New Roman"/>
          <w:sz w:val="24"/>
        </w:rPr>
        <w:t>Komisijos pirmininkas</w:t>
      </w:r>
      <w:r w:rsidRPr="009E0F48">
        <w:rPr>
          <w:rFonts w:ascii="Times New Roman" w:hAnsi="Times New Roman"/>
          <w:sz w:val="24"/>
        </w:rPr>
        <w:tab/>
        <w:t xml:space="preserve"> </w:t>
      </w:r>
      <w:r w:rsidRPr="009E0F48">
        <w:rPr>
          <w:rFonts w:ascii="Times New Roman" w:hAnsi="Times New Roman"/>
          <w:sz w:val="24"/>
        </w:rPr>
        <w:tab/>
      </w:r>
      <w:r w:rsidRPr="009E0F48">
        <w:rPr>
          <w:rFonts w:ascii="Times New Roman" w:hAnsi="Times New Roman"/>
          <w:sz w:val="24"/>
        </w:rPr>
        <w:tab/>
      </w:r>
      <w:r w:rsidRPr="009E0F48">
        <w:rPr>
          <w:rFonts w:ascii="Times New Roman" w:hAnsi="Times New Roman"/>
          <w:sz w:val="24"/>
        </w:rPr>
        <w:tab/>
      </w:r>
      <w:r w:rsidRPr="009E0F48">
        <w:rPr>
          <w:rFonts w:ascii="Times New Roman" w:hAnsi="Times New Roman"/>
          <w:sz w:val="24"/>
        </w:rPr>
        <w:tab/>
        <w:t xml:space="preserve">Petras </w:t>
      </w:r>
      <w:proofErr w:type="spellStart"/>
      <w:r w:rsidRPr="009E0F48">
        <w:rPr>
          <w:rFonts w:ascii="Times New Roman" w:hAnsi="Times New Roman"/>
          <w:sz w:val="24"/>
        </w:rPr>
        <w:t>Čimbaras</w:t>
      </w:r>
      <w:proofErr w:type="spellEnd"/>
    </w:p>
    <w:p w:rsidR="00D83722" w:rsidRPr="009E0F48" w:rsidRDefault="00D83722" w:rsidP="00D83722">
      <w:pPr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rPr>
          <w:rFonts w:ascii="Times New Roman" w:hAnsi="Times New Roman"/>
          <w:sz w:val="24"/>
        </w:rPr>
      </w:pPr>
    </w:p>
    <w:p w:rsidR="00D83722" w:rsidRPr="009E0F48" w:rsidRDefault="00D83722" w:rsidP="00D83722">
      <w:pPr>
        <w:rPr>
          <w:rFonts w:ascii="Times New Roman" w:hAnsi="Times New Roman"/>
          <w:sz w:val="24"/>
        </w:rPr>
      </w:pPr>
    </w:p>
    <w:p w:rsidR="00BB4597" w:rsidRPr="009E0F48" w:rsidRDefault="00BB4597"/>
    <w:sectPr w:rsidR="00BB4597" w:rsidRPr="009E0F48" w:rsidSect="00D83722">
      <w:footerReference w:type="default" r:id="rId9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E0F48">
      <w:r>
        <w:separator/>
      </w:r>
    </w:p>
  </w:endnote>
  <w:endnote w:type="continuationSeparator" w:id="0">
    <w:p w:rsidR="00000000" w:rsidRDefault="009E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1F5" w:rsidRDefault="009E0F4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E0F48">
      <w:r>
        <w:separator/>
      </w:r>
    </w:p>
  </w:footnote>
  <w:footnote w:type="continuationSeparator" w:id="0">
    <w:p w:rsidR="00000000" w:rsidRDefault="009E0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722"/>
    <w:rsid w:val="00456895"/>
    <w:rsid w:val="009E0F48"/>
    <w:rsid w:val="00BB4597"/>
    <w:rsid w:val="00D8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3722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D83722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D83722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D8372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D83722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D83722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D83722"/>
    <w:rPr>
      <w:rFonts w:ascii="CG Times" w:eastAsia="Times New Roman" w:hAnsi="CG Times" w:cs="Times New Roman"/>
      <w:sz w:val="20"/>
      <w:szCs w:val="20"/>
    </w:rPr>
  </w:style>
  <w:style w:type="paragraph" w:customStyle="1" w:styleId="preformatted">
    <w:name w:val="preformatted"/>
    <w:basedOn w:val="prastasis"/>
    <w:rsid w:val="00D8372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372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37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3722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D83722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D83722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D8372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rsid w:val="00D83722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D83722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D83722"/>
    <w:rPr>
      <w:rFonts w:ascii="CG Times" w:eastAsia="Times New Roman" w:hAnsi="CG Times" w:cs="Times New Roman"/>
      <w:sz w:val="20"/>
      <w:szCs w:val="20"/>
    </w:rPr>
  </w:style>
  <w:style w:type="paragraph" w:customStyle="1" w:styleId="preformatted">
    <w:name w:val="preformatted"/>
    <w:basedOn w:val="prastasis"/>
    <w:rsid w:val="00D8372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372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372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663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2013-10-30T06:10:00Z</dcterms:created>
  <dcterms:modified xsi:type="dcterms:W3CDTF">2013-10-30T06:11:00Z</dcterms:modified>
</cp:coreProperties>
</file>