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43E" w:rsidRDefault="003B6CAE">
      <w:pPr>
        <w:jc w:val="center"/>
        <w:rPr>
          <w:rFonts w:ascii="Times New Roman" w:hAnsi="Times New Roman"/>
          <w:sz w:val="24"/>
        </w:rPr>
      </w:pPr>
      <w:bookmarkStart w:id="0" w:name="_GoBack"/>
      <w:bookmarkEnd w:id="0"/>
      <w:r>
        <w:rPr>
          <w:rFonts w:ascii="Times New Roman" w:hAnsi="Times New Roman"/>
          <w:noProof/>
          <w:sz w:val="24"/>
          <w:lang w:eastAsia="lt-LT"/>
        </w:rPr>
        <w:drawing>
          <wp:inline distT="0" distB="0" distL="0" distR="0">
            <wp:extent cx="523875" cy="619125"/>
            <wp:effectExtent l="0" t="0" r="9525" b="9525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343E" w:rsidRDefault="003B343E">
      <w:pPr>
        <w:jc w:val="center"/>
        <w:rPr>
          <w:rFonts w:ascii="Times New Roman" w:hAnsi="Times New Roman"/>
          <w:sz w:val="16"/>
        </w:rPr>
      </w:pPr>
    </w:p>
    <w:p w:rsidR="003B343E" w:rsidRDefault="001A084C">
      <w:pPr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LIETUVOS RESPUBLIKOS SEIMO</w:t>
      </w:r>
    </w:p>
    <w:p w:rsidR="003B343E" w:rsidRDefault="001A084C">
      <w:pPr>
        <w:jc w:val="center"/>
        <w:rPr>
          <w:rFonts w:ascii="Times New Roman" w:hAnsi="Times New Roman"/>
          <w:b/>
          <w:spacing w:val="4"/>
          <w:sz w:val="22"/>
        </w:rPr>
      </w:pPr>
      <w:r>
        <w:rPr>
          <w:rFonts w:ascii="Times New Roman" w:hAnsi="Times New Roman"/>
          <w:b/>
          <w:bCs/>
          <w:spacing w:val="4"/>
          <w:sz w:val="24"/>
        </w:rPr>
        <w:t>PETICIJŲ KOMISIJA</w:t>
      </w:r>
    </w:p>
    <w:p w:rsidR="003B343E" w:rsidRDefault="003B343E">
      <w:pPr>
        <w:tabs>
          <w:tab w:val="left" w:pos="4111"/>
        </w:tabs>
        <w:spacing w:before="60"/>
        <w:ind w:right="11"/>
        <w:jc w:val="center"/>
        <w:rPr>
          <w:rFonts w:ascii="Times New Roman" w:hAnsi="Times New Roman"/>
          <w:b/>
          <w:spacing w:val="4"/>
          <w:sz w:val="8"/>
        </w:rPr>
      </w:pPr>
    </w:p>
    <w:p w:rsidR="001A084C" w:rsidRDefault="001A084C" w:rsidP="001A084C">
      <w:pPr>
        <w:pStyle w:val="Antrat2"/>
      </w:pPr>
      <w:r w:rsidRPr="00FA2C6C">
        <w:t>POSĖDŽIO</w:t>
      </w:r>
      <w:r w:rsidRPr="00FA2C6C">
        <w:rPr>
          <w:b w:val="0"/>
          <w:bCs/>
        </w:rPr>
        <w:t xml:space="preserve"> </w:t>
      </w:r>
      <w:r w:rsidRPr="00FA2C6C">
        <w:t>DARBOTVARKĖ</w:t>
      </w:r>
    </w:p>
    <w:p w:rsidR="001A084C" w:rsidRPr="00FB2766" w:rsidRDefault="001A084C" w:rsidP="001A084C"/>
    <w:p w:rsidR="001A084C" w:rsidRPr="00FA2C6C" w:rsidRDefault="001A084C" w:rsidP="001A084C">
      <w:pPr>
        <w:jc w:val="center"/>
        <w:rPr>
          <w:rFonts w:ascii="Times New Roman" w:hAnsi="Times New Roman"/>
          <w:b/>
          <w:bCs/>
          <w:sz w:val="24"/>
        </w:rPr>
      </w:pPr>
      <w:r w:rsidRPr="00FA2C6C">
        <w:rPr>
          <w:rFonts w:ascii="Times New Roman" w:hAnsi="Times New Roman"/>
          <w:b/>
          <w:bCs/>
          <w:sz w:val="24"/>
        </w:rPr>
        <w:t>201</w:t>
      </w:r>
      <w:r>
        <w:rPr>
          <w:rFonts w:ascii="Times New Roman" w:hAnsi="Times New Roman"/>
          <w:b/>
          <w:bCs/>
          <w:sz w:val="24"/>
        </w:rPr>
        <w:t>3</w:t>
      </w:r>
      <w:r w:rsidRPr="00FA2C6C">
        <w:rPr>
          <w:rFonts w:ascii="Times New Roman" w:hAnsi="Times New Roman"/>
          <w:b/>
          <w:bCs/>
          <w:sz w:val="24"/>
        </w:rPr>
        <w:t>-</w:t>
      </w:r>
      <w:r>
        <w:rPr>
          <w:rFonts w:ascii="Times New Roman" w:hAnsi="Times New Roman"/>
          <w:b/>
          <w:bCs/>
          <w:sz w:val="24"/>
        </w:rPr>
        <w:t>09-11</w:t>
      </w:r>
    </w:p>
    <w:p w:rsidR="001A084C" w:rsidRPr="00FA2C6C" w:rsidRDefault="001A084C" w:rsidP="001A084C">
      <w:pPr>
        <w:jc w:val="center"/>
        <w:rPr>
          <w:rFonts w:ascii="Times New Roman" w:hAnsi="Times New Roman"/>
          <w:b/>
          <w:bCs/>
          <w:sz w:val="24"/>
        </w:rPr>
      </w:pPr>
    </w:p>
    <w:p w:rsidR="001A084C" w:rsidRPr="00FA2C6C" w:rsidRDefault="001A084C" w:rsidP="001A084C">
      <w:pPr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701"/>
        <w:gridCol w:w="5670"/>
      </w:tblGrid>
      <w:tr w:rsidR="001A084C" w:rsidRPr="00FA2C6C" w:rsidTr="00FC4266">
        <w:tc>
          <w:tcPr>
            <w:tcW w:w="675" w:type="dxa"/>
          </w:tcPr>
          <w:p w:rsidR="001A084C" w:rsidRPr="00FA2C6C" w:rsidRDefault="001A084C" w:rsidP="00FC426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Eil. Nr.</w:t>
            </w:r>
          </w:p>
        </w:tc>
        <w:tc>
          <w:tcPr>
            <w:tcW w:w="1701" w:type="dxa"/>
          </w:tcPr>
          <w:p w:rsidR="001A084C" w:rsidRPr="00FA2C6C" w:rsidRDefault="001A084C" w:rsidP="00FC426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Data,</w:t>
            </w:r>
          </w:p>
          <w:p w:rsidR="001A084C" w:rsidRPr="00FA2C6C" w:rsidRDefault="001A084C" w:rsidP="00FC426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laikas,</w:t>
            </w:r>
          </w:p>
          <w:p w:rsidR="001A084C" w:rsidRPr="00FA2C6C" w:rsidRDefault="001A084C" w:rsidP="00FC426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vieta</w:t>
            </w:r>
          </w:p>
        </w:tc>
        <w:tc>
          <w:tcPr>
            <w:tcW w:w="5670" w:type="dxa"/>
          </w:tcPr>
          <w:p w:rsidR="001A084C" w:rsidRPr="00FA2C6C" w:rsidRDefault="001A084C" w:rsidP="00FC426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Svarstomi klausimai</w:t>
            </w:r>
          </w:p>
        </w:tc>
      </w:tr>
      <w:tr w:rsidR="001A084C" w:rsidRPr="00FA2C6C" w:rsidTr="00FC4266">
        <w:tc>
          <w:tcPr>
            <w:tcW w:w="675" w:type="dxa"/>
          </w:tcPr>
          <w:p w:rsidR="001A084C" w:rsidRPr="00FA2C6C" w:rsidRDefault="001A084C" w:rsidP="00FC4266">
            <w:pPr>
              <w:jc w:val="center"/>
              <w:rPr>
                <w:rFonts w:ascii="Times New Roman" w:hAnsi="Times New Roman"/>
                <w:sz w:val="24"/>
              </w:rPr>
            </w:pPr>
            <w:r w:rsidRPr="00FA2C6C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701" w:type="dxa"/>
          </w:tcPr>
          <w:p w:rsidR="001A084C" w:rsidRDefault="00BC6631" w:rsidP="00FC42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2013-09-11</w:t>
            </w:r>
          </w:p>
          <w:p w:rsidR="001A084C" w:rsidRDefault="001A084C" w:rsidP="00FC4266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val.</w:t>
            </w:r>
          </w:p>
          <w:p w:rsidR="00F264B2" w:rsidRDefault="00F264B2" w:rsidP="00F264B2">
            <w:pPr>
              <w:numPr>
                <w:ilvl w:val="0"/>
                <w:numId w:val="3"/>
              </w:numPr>
              <w:ind w:left="-108" w:hanging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A. </w:t>
            </w:r>
            <w:r w:rsidR="00145DEF">
              <w:rPr>
                <w:rFonts w:ascii="Times New Roman" w:hAnsi="Times New Roman"/>
                <w:sz w:val="24"/>
                <w:szCs w:val="24"/>
              </w:rPr>
              <w:t>Brazausko</w:t>
            </w:r>
          </w:p>
          <w:p w:rsidR="001A084C" w:rsidRPr="00823B96" w:rsidRDefault="00F264B2" w:rsidP="00F264B2">
            <w:pPr>
              <w:ind w:lef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="001A084C">
              <w:rPr>
                <w:rFonts w:ascii="Times New Roman" w:hAnsi="Times New Roman"/>
                <w:sz w:val="24"/>
                <w:szCs w:val="24"/>
              </w:rPr>
              <w:t>alė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(I r. 2 a.)</w:t>
            </w:r>
          </w:p>
        </w:tc>
        <w:tc>
          <w:tcPr>
            <w:tcW w:w="5670" w:type="dxa"/>
          </w:tcPr>
          <w:p w:rsidR="001A084C" w:rsidRPr="00651D16" w:rsidRDefault="001A084C" w:rsidP="00C71124">
            <w:pPr>
              <w:pStyle w:val="preformatte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Dėl Antano Algimanto Miškinio kreipimosi </w:t>
            </w:r>
            <w:r w:rsidR="00FC4266">
              <w:rPr>
                <w:rFonts w:ascii="Times New Roman" w:hAnsi="Times New Roman"/>
              </w:rPr>
              <w:t>„</w:t>
            </w:r>
            <w:r w:rsidR="00FC4266" w:rsidRPr="00BA73FF">
              <w:rPr>
                <w:rFonts w:ascii="Times New Roman" w:hAnsi="Times New Roman"/>
              </w:rPr>
              <w:t>Dėl Lietuvos Respublikos šilumos ūkio įstatymo 33 straipsnio pakeitimo įstatymo poįstatyminių teisės aktų rengimo terminų nenustatymo</w:t>
            </w:r>
            <w:r w:rsidR="00FC4266">
              <w:rPr>
                <w:rFonts w:ascii="Times New Roman" w:hAnsi="Times New Roman"/>
              </w:rPr>
              <w:t>“.</w:t>
            </w:r>
          </w:p>
        </w:tc>
      </w:tr>
      <w:tr w:rsidR="001A084C" w:rsidRPr="00FA2C6C" w:rsidTr="00FC4266">
        <w:tc>
          <w:tcPr>
            <w:tcW w:w="675" w:type="dxa"/>
          </w:tcPr>
          <w:p w:rsidR="001A084C" w:rsidRPr="00FA2C6C" w:rsidRDefault="001A084C" w:rsidP="00FC4266">
            <w:pPr>
              <w:jc w:val="center"/>
              <w:rPr>
                <w:rFonts w:ascii="Times New Roman" w:hAnsi="Times New Roman"/>
                <w:sz w:val="24"/>
              </w:rPr>
            </w:pPr>
            <w:r w:rsidRPr="00FA2C6C"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701" w:type="dxa"/>
          </w:tcPr>
          <w:p w:rsidR="001A084C" w:rsidRPr="00823B96" w:rsidRDefault="001A084C" w:rsidP="00FC4266">
            <w:pPr>
              <w:pStyle w:val="Antrat3"/>
            </w:pPr>
            <w:r>
              <w:rPr>
                <w:szCs w:val="24"/>
              </w:rPr>
              <w:t>Ten pat</w:t>
            </w:r>
          </w:p>
        </w:tc>
        <w:tc>
          <w:tcPr>
            <w:tcW w:w="5670" w:type="dxa"/>
          </w:tcPr>
          <w:p w:rsidR="001A084C" w:rsidRPr="00FA2C6C" w:rsidRDefault="00FC4266" w:rsidP="00C71124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Dėl Nikolajaus Jadovo kreipimosi „</w:t>
            </w:r>
            <w:r w:rsidRPr="0061440E">
              <w:rPr>
                <w:rFonts w:ascii="Times New Roman" w:hAnsi="Times New Roman"/>
                <w:sz w:val="24"/>
                <w:szCs w:val="24"/>
              </w:rPr>
              <w:t>Dėl Lietuvos Respublikos baudžiamojo proceso kodekso 444 straipsnio</w:t>
            </w:r>
            <w:r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</w:tr>
      <w:tr w:rsidR="001A084C" w:rsidRPr="005411DB" w:rsidTr="00FC4266">
        <w:tc>
          <w:tcPr>
            <w:tcW w:w="675" w:type="dxa"/>
          </w:tcPr>
          <w:p w:rsidR="001A084C" w:rsidRPr="00FA2C6C" w:rsidRDefault="001A084C" w:rsidP="00FC426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1701" w:type="dxa"/>
          </w:tcPr>
          <w:p w:rsidR="001A084C" w:rsidRDefault="001A084C" w:rsidP="00FC4266">
            <w:pPr>
              <w:pStyle w:val="Antrat3"/>
              <w:rPr>
                <w:szCs w:val="24"/>
              </w:rPr>
            </w:pPr>
            <w:r>
              <w:rPr>
                <w:szCs w:val="24"/>
              </w:rPr>
              <w:t>Ten pat</w:t>
            </w:r>
          </w:p>
        </w:tc>
        <w:tc>
          <w:tcPr>
            <w:tcW w:w="5670" w:type="dxa"/>
          </w:tcPr>
          <w:p w:rsidR="001A084C" w:rsidRPr="005411DB" w:rsidRDefault="001A084C" w:rsidP="00C71124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11DB">
              <w:rPr>
                <w:rFonts w:ascii="Times New Roman" w:hAnsi="Times New Roman"/>
                <w:sz w:val="24"/>
                <w:szCs w:val="24"/>
              </w:rPr>
              <w:t xml:space="preserve">Dėl Kęstučio Vilkausko kreipimosi </w:t>
            </w:r>
            <w:r w:rsidR="00FC4266">
              <w:rPr>
                <w:rFonts w:ascii="Times New Roman" w:hAnsi="Times New Roman"/>
                <w:sz w:val="24"/>
                <w:szCs w:val="24"/>
              </w:rPr>
              <w:t>„</w:t>
            </w:r>
            <w:r w:rsidR="00FC4266" w:rsidRPr="0061440E">
              <w:rPr>
                <w:rFonts w:ascii="Times New Roman" w:hAnsi="Times New Roman"/>
                <w:sz w:val="24"/>
                <w:szCs w:val="24"/>
              </w:rPr>
              <w:t xml:space="preserve">Dėl Lietuvos Respublikos </w:t>
            </w:r>
            <w:r w:rsidR="00FC4266">
              <w:rPr>
                <w:rFonts w:ascii="Times New Roman" w:hAnsi="Times New Roman"/>
                <w:sz w:val="24"/>
                <w:szCs w:val="24"/>
              </w:rPr>
              <w:t>bausmių vykdymo</w:t>
            </w:r>
            <w:r w:rsidR="00FC4266" w:rsidRPr="0061440E">
              <w:rPr>
                <w:rFonts w:ascii="Times New Roman" w:hAnsi="Times New Roman"/>
                <w:sz w:val="24"/>
                <w:szCs w:val="24"/>
              </w:rPr>
              <w:t xml:space="preserve"> kodekso </w:t>
            </w:r>
            <w:r w:rsidR="00FC4266">
              <w:rPr>
                <w:rFonts w:ascii="Times New Roman" w:hAnsi="Times New Roman"/>
                <w:sz w:val="24"/>
                <w:szCs w:val="24"/>
              </w:rPr>
              <w:t xml:space="preserve">154 </w:t>
            </w:r>
            <w:r w:rsidR="00FC4266" w:rsidRPr="0061440E">
              <w:rPr>
                <w:rFonts w:ascii="Times New Roman" w:hAnsi="Times New Roman"/>
                <w:sz w:val="24"/>
                <w:szCs w:val="24"/>
              </w:rPr>
              <w:t>straipsnio</w:t>
            </w:r>
            <w:r w:rsidR="00FC4266">
              <w:rPr>
                <w:rFonts w:ascii="Times New Roman" w:hAnsi="Times New Roman"/>
                <w:sz w:val="24"/>
                <w:szCs w:val="24"/>
              </w:rPr>
              <w:t xml:space="preserve">“. </w:t>
            </w:r>
          </w:p>
        </w:tc>
      </w:tr>
      <w:tr w:rsidR="001A084C" w:rsidRPr="00FA2C6C" w:rsidTr="00FC4266">
        <w:tc>
          <w:tcPr>
            <w:tcW w:w="675" w:type="dxa"/>
          </w:tcPr>
          <w:p w:rsidR="001A084C" w:rsidRPr="00FA2C6C" w:rsidRDefault="001A084C" w:rsidP="00FC426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1701" w:type="dxa"/>
          </w:tcPr>
          <w:p w:rsidR="001A084C" w:rsidRDefault="001A084C" w:rsidP="00FC4266">
            <w:pPr>
              <w:pStyle w:val="Antrat3"/>
              <w:rPr>
                <w:szCs w:val="24"/>
              </w:rPr>
            </w:pPr>
            <w:r>
              <w:rPr>
                <w:szCs w:val="24"/>
              </w:rPr>
              <w:t>Ten pat</w:t>
            </w:r>
          </w:p>
        </w:tc>
        <w:tc>
          <w:tcPr>
            <w:tcW w:w="5670" w:type="dxa"/>
          </w:tcPr>
          <w:p w:rsidR="00D84083" w:rsidRDefault="00FC4266" w:rsidP="00C71124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Dėl Aleksandro Jagorovo kreipimosi „Dėl </w:t>
            </w:r>
            <w:r w:rsidRPr="00891704">
              <w:rPr>
                <w:rFonts w:ascii="Times New Roman" w:hAnsi="Times New Roman"/>
                <w:sz w:val="24"/>
                <w:szCs w:val="24"/>
              </w:rPr>
              <w:t>teisės aktų, reglamentuojančių vienkartinių išmokų bei pensijų mokėjimą nukentėjusiems asmenims, kurie dalyvavo, likviduojant ČAE avarijos padarinius, priėmimo“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84083" w:rsidRPr="00FA2C6C" w:rsidTr="00FC4266">
        <w:tc>
          <w:tcPr>
            <w:tcW w:w="675" w:type="dxa"/>
          </w:tcPr>
          <w:p w:rsidR="00D84083" w:rsidRDefault="00D84083" w:rsidP="00FC426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1701" w:type="dxa"/>
          </w:tcPr>
          <w:p w:rsidR="00D84083" w:rsidRDefault="00D84083" w:rsidP="00FC4266">
            <w:pPr>
              <w:pStyle w:val="Antrat3"/>
              <w:rPr>
                <w:szCs w:val="24"/>
              </w:rPr>
            </w:pPr>
            <w:r>
              <w:rPr>
                <w:szCs w:val="24"/>
              </w:rPr>
              <w:t>Ten pat</w:t>
            </w:r>
          </w:p>
        </w:tc>
        <w:tc>
          <w:tcPr>
            <w:tcW w:w="5670" w:type="dxa"/>
          </w:tcPr>
          <w:p w:rsidR="00D84083" w:rsidRDefault="00D84083" w:rsidP="00C71124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Dėl Angelės Krugiškienės prašymo-peticijos </w:t>
            </w:r>
            <w:r w:rsidR="00024D47" w:rsidRPr="00024D47">
              <w:rPr>
                <w:rFonts w:ascii="Times New Roman" w:hAnsi="Times New Roman"/>
                <w:sz w:val="24"/>
                <w:szCs w:val="24"/>
              </w:rPr>
              <w:t>„Dėl Lietuvos Respublikos piliečių nuosavybės teisių atkūrimo įstatymo nuostatos pakeitimo“</w:t>
            </w:r>
            <w:r w:rsidR="00024D4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A084C" w:rsidRPr="00FA2C6C" w:rsidTr="00FC4266">
        <w:tc>
          <w:tcPr>
            <w:tcW w:w="675" w:type="dxa"/>
          </w:tcPr>
          <w:p w:rsidR="001A084C" w:rsidRPr="00FA2C6C" w:rsidRDefault="00D84083" w:rsidP="00FC426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  <w:r w:rsidR="001A084C">
              <w:rPr>
                <w:rFonts w:ascii="Times New Roman" w:hAnsi="Times New Roman"/>
                <w:sz w:val="24"/>
              </w:rPr>
              <w:t xml:space="preserve">. </w:t>
            </w:r>
          </w:p>
        </w:tc>
        <w:tc>
          <w:tcPr>
            <w:tcW w:w="1701" w:type="dxa"/>
          </w:tcPr>
          <w:p w:rsidR="001A084C" w:rsidRDefault="001A084C" w:rsidP="00FC4266">
            <w:pPr>
              <w:pStyle w:val="Antrat3"/>
              <w:rPr>
                <w:szCs w:val="24"/>
              </w:rPr>
            </w:pPr>
            <w:r>
              <w:rPr>
                <w:szCs w:val="24"/>
              </w:rPr>
              <w:t>Ten pat</w:t>
            </w:r>
          </w:p>
        </w:tc>
        <w:tc>
          <w:tcPr>
            <w:tcW w:w="5670" w:type="dxa"/>
          </w:tcPr>
          <w:p w:rsidR="001A084C" w:rsidRDefault="001A084C" w:rsidP="00FC426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Kiti klausimai.</w:t>
            </w:r>
          </w:p>
        </w:tc>
      </w:tr>
    </w:tbl>
    <w:p w:rsidR="001A084C" w:rsidRPr="00FA2C6C" w:rsidRDefault="001A084C" w:rsidP="001A084C">
      <w:pPr>
        <w:jc w:val="both"/>
        <w:rPr>
          <w:rFonts w:ascii="Times New Roman" w:hAnsi="Times New Roman"/>
          <w:sz w:val="24"/>
        </w:rPr>
      </w:pPr>
    </w:p>
    <w:p w:rsidR="001A084C" w:rsidRDefault="001A084C" w:rsidP="001A084C">
      <w:pPr>
        <w:jc w:val="both"/>
        <w:rPr>
          <w:rFonts w:ascii="Times New Roman" w:hAnsi="Times New Roman"/>
          <w:sz w:val="24"/>
        </w:rPr>
      </w:pPr>
    </w:p>
    <w:p w:rsidR="001A084C" w:rsidRPr="005A51A3" w:rsidRDefault="001A084C" w:rsidP="001A084C">
      <w:pPr>
        <w:spacing w:line="276" w:lineRule="auto"/>
        <w:ind w:firstLine="720"/>
        <w:rPr>
          <w:rFonts w:ascii="Times New Roman" w:hAnsi="Times New Roman"/>
          <w:sz w:val="24"/>
          <w:szCs w:val="24"/>
        </w:rPr>
      </w:pPr>
      <w:r w:rsidRPr="005A51A3">
        <w:rPr>
          <w:rFonts w:ascii="Times New Roman" w:hAnsi="Times New Roman"/>
          <w:sz w:val="24"/>
          <w:szCs w:val="24"/>
        </w:rPr>
        <w:t>Negalinčius dalyvauti prašytume informuoti Komisijos pirmininką Petrą Čimbarą (tel. 239 6957, mob. t. 8698 42151, Petras.Cimbaras@lrs.lt) arba Komisijų biuro vedėją J. Šniaukštienę (tel. 2 39 68 19, mob. t.</w:t>
      </w:r>
      <w:r w:rsidR="00FC4266">
        <w:rPr>
          <w:rFonts w:ascii="Times New Roman" w:hAnsi="Times New Roman"/>
          <w:sz w:val="24"/>
          <w:szCs w:val="24"/>
        </w:rPr>
        <w:t xml:space="preserve"> 8 698 42 666, jasnia@lrs.lt).</w:t>
      </w:r>
    </w:p>
    <w:p w:rsidR="001A084C" w:rsidRDefault="001A084C" w:rsidP="001A084C">
      <w:pPr>
        <w:spacing w:line="360" w:lineRule="auto"/>
        <w:ind w:firstLine="720"/>
        <w:rPr>
          <w:rFonts w:ascii="Times New Roman" w:hAnsi="Times New Roman"/>
          <w:sz w:val="24"/>
          <w:szCs w:val="24"/>
        </w:rPr>
      </w:pPr>
    </w:p>
    <w:p w:rsidR="001A084C" w:rsidRPr="0035687D" w:rsidRDefault="001A084C" w:rsidP="001A084C">
      <w:pPr>
        <w:spacing w:line="360" w:lineRule="auto"/>
        <w:ind w:firstLine="720"/>
        <w:rPr>
          <w:rFonts w:ascii="Times New Roman" w:hAnsi="Times New Roman"/>
          <w:sz w:val="24"/>
          <w:szCs w:val="24"/>
        </w:rPr>
      </w:pPr>
    </w:p>
    <w:p w:rsidR="001A084C" w:rsidRDefault="001A084C" w:rsidP="001A084C">
      <w:pPr>
        <w:jc w:val="both"/>
        <w:rPr>
          <w:rFonts w:ascii="Times New Roman" w:hAnsi="Times New Roman"/>
          <w:sz w:val="24"/>
        </w:rPr>
      </w:pPr>
    </w:p>
    <w:p w:rsidR="001A084C" w:rsidRDefault="001A084C" w:rsidP="001A084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Komisijos pirmininkas</w:t>
      </w:r>
      <w:r>
        <w:rPr>
          <w:rFonts w:ascii="Times New Roman" w:hAnsi="Times New Roman"/>
          <w:sz w:val="24"/>
        </w:rPr>
        <w:tab/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Petras Čimbaras</w:t>
      </w:r>
    </w:p>
    <w:p w:rsidR="001A084C" w:rsidRDefault="001A084C" w:rsidP="001A084C">
      <w:pPr>
        <w:rPr>
          <w:rFonts w:ascii="Times New Roman" w:hAnsi="Times New Roman"/>
          <w:sz w:val="24"/>
        </w:rPr>
      </w:pPr>
    </w:p>
    <w:p w:rsidR="001A084C" w:rsidRDefault="001A084C" w:rsidP="001A084C">
      <w:pPr>
        <w:rPr>
          <w:rFonts w:ascii="Times New Roman" w:hAnsi="Times New Roman"/>
          <w:sz w:val="24"/>
        </w:rPr>
      </w:pPr>
    </w:p>
    <w:p w:rsidR="001A084C" w:rsidRDefault="001A084C" w:rsidP="001A084C">
      <w:pPr>
        <w:rPr>
          <w:rFonts w:ascii="Times New Roman" w:hAnsi="Times New Roman"/>
          <w:sz w:val="24"/>
        </w:rPr>
      </w:pPr>
    </w:p>
    <w:p w:rsidR="001A084C" w:rsidRDefault="001A084C">
      <w:pPr>
        <w:rPr>
          <w:rFonts w:ascii="Times New Roman" w:hAnsi="Times New Roman"/>
          <w:sz w:val="24"/>
        </w:rPr>
      </w:pPr>
    </w:p>
    <w:sectPr w:rsidR="001A084C">
      <w:footerReference w:type="default" r:id="rId9"/>
      <w:type w:val="continuous"/>
      <w:pgSz w:w="11907" w:h="16834" w:code="9"/>
      <w:pgMar w:top="1134" w:right="567" w:bottom="1134" w:left="1701" w:header="680" w:footer="680" w:gutter="0"/>
      <w:cols w:space="1296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7EDB" w:rsidRDefault="007C7EDB">
      <w:r>
        <w:separator/>
      </w:r>
    </w:p>
  </w:endnote>
  <w:endnote w:type="continuationSeparator" w:id="0">
    <w:p w:rsidR="007C7EDB" w:rsidRDefault="007C7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4266" w:rsidRDefault="00FC4266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7EDB" w:rsidRDefault="007C7EDB">
      <w:r>
        <w:separator/>
      </w:r>
    </w:p>
  </w:footnote>
  <w:footnote w:type="continuationSeparator" w:id="0">
    <w:p w:rsidR="007C7EDB" w:rsidRDefault="007C7E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D47E4"/>
    <w:multiLevelType w:val="hybridMultilevel"/>
    <w:tmpl w:val="6CD6DD2E"/>
    <w:lvl w:ilvl="0" w:tplc="FFEC8DB8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145D67"/>
    <w:multiLevelType w:val="hybridMultilevel"/>
    <w:tmpl w:val="7BA28602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15728A"/>
    <w:multiLevelType w:val="hybridMultilevel"/>
    <w:tmpl w:val="754C5E6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hideSpellingErrors/>
  <w:hideGrammaticalErrors/>
  <w:attachedTemplate r:id="rId1"/>
  <w:defaultTabStop w:val="720"/>
  <w:hyphenationZone w:val="396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84C"/>
    <w:rsid w:val="00024D47"/>
    <w:rsid w:val="00145DEF"/>
    <w:rsid w:val="001A084C"/>
    <w:rsid w:val="003B343E"/>
    <w:rsid w:val="003B6CAE"/>
    <w:rsid w:val="007C7EDB"/>
    <w:rsid w:val="00BC6631"/>
    <w:rsid w:val="00C71124"/>
    <w:rsid w:val="00D84083"/>
    <w:rsid w:val="00F264B2"/>
    <w:rsid w:val="00FC4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lang w:eastAsia="en-US"/>
    </w:rPr>
  </w:style>
  <w:style w:type="paragraph" w:styleId="Antrat2">
    <w:name w:val="heading 2"/>
    <w:basedOn w:val="prastasis"/>
    <w:next w:val="prastasis"/>
    <w:link w:val="Antrat2Diagrama"/>
    <w:qFormat/>
    <w:rsid w:val="001A084C"/>
    <w:pPr>
      <w:keepNext/>
      <w:jc w:val="center"/>
      <w:outlineLvl w:val="1"/>
    </w:pPr>
    <w:rPr>
      <w:rFonts w:ascii="Times New Roman" w:hAnsi="Times New Roman"/>
      <w:b/>
      <w:sz w:val="24"/>
    </w:rPr>
  </w:style>
  <w:style w:type="paragraph" w:styleId="Antrat3">
    <w:name w:val="heading 3"/>
    <w:basedOn w:val="prastasis"/>
    <w:next w:val="prastasis"/>
    <w:link w:val="Antrat3Diagrama"/>
    <w:qFormat/>
    <w:rsid w:val="001A084C"/>
    <w:pPr>
      <w:keepNext/>
      <w:jc w:val="center"/>
      <w:outlineLvl w:val="2"/>
    </w:pPr>
    <w:rPr>
      <w:rFonts w:ascii="Times New Roman" w:hAnsi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  <w:semiHidden/>
  </w:style>
  <w:style w:type="paragraph" w:styleId="Antrat">
    <w:name w:val="caption"/>
    <w:basedOn w:val="prastasis"/>
    <w:next w:val="prastasis"/>
    <w:qFormat/>
    <w:pPr>
      <w:spacing w:before="200"/>
      <w:ind w:right="295"/>
      <w:jc w:val="center"/>
    </w:pPr>
    <w:rPr>
      <w:rFonts w:ascii="Times New Roman" w:hAnsi="Times New Roman"/>
      <w:b/>
      <w:sz w:val="22"/>
    </w:rPr>
  </w:style>
  <w:style w:type="character" w:customStyle="1" w:styleId="Antrat2Diagrama">
    <w:name w:val="Antraštė 2 Diagrama"/>
    <w:link w:val="Antrat2"/>
    <w:rsid w:val="001A084C"/>
    <w:rPr>
      <w:rFonts w:ascii="Times New Roman" w:hAnsi="Times New Roman"/>
      <w:b/>
      <w:sz w:val="24"/>
      <w:lang w:eastAsia="en-US"/>
    </w:rPr>
  </w:style>
  <w:style w:type="character" w:customStyle="1" w:styleId="Antrat3Diagrama">
    <w:name w:val="Antraštė 3 Diagrama"/>
    <w:link w:val="Antrat3"/>
    <w:rsid w:val="001A084C"/>
    <w:rPr>
      <w:rFonts w:ascii="Times New Roman" w:hAnsi="Times New Roman"/>
      <w:sz w:val="24"/>
      <w:lang w:eastAsia="en-US"/>
    </w:rPr>
  </w:style>
  <w:style w:type="paragraph" w:customStyle="1" w:styleId="preformatted">
    <w:name w:val="preformatted"/>
    <w:basedOn w:val="prastasis"/>
    <w:rsid w:val="001A084C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lang w:eastAsia="en-US"/>
    </w:rPr>
  </w:style>
  <w:style w:type="paragraph" w:styleId="Antrat2">
    <w:name w:val="heading 2"/>
    <w:basedOn w:val="prastasis"/>
    <w:next w:val="prastasis"/>
    <w:link w:val="Antrat2Diagrama"/>
    <w:qFormat/>
    <w:rsid w:val="001A084C"/>
    <w:pPr>
      <w:keepNext/>
      <w:jc w:val="center"/>
      <w:outlineLvl w:val="1"/>
    </w:pPr>
    <w:rPr>
      <w:rFonts w:ascii="Times New Roman" w:hAnsi="Times New Roman"/>
      <w:b/>
      <w:sz w:val="24"/>
    </w:rPr>
  </w:style>
  <w:style w:type="paragraph" w:styleId="Antrat3">
    <w:name w:val="heading 3"/>
    <w:basedOn w:val="prastasis"/>
    <w:next w:val="prastasis"/>
    <w:link w:val="Antrat3Diagrama"/>
    <w:qFormat/>
    <w:rsid w:val="001A084C"/>
    <w:pPr>
      <w:keepNext/>
      <w:jc w:val="center"/>
      <w:outlineLvl w:val="2"/>
    </w:pPr>
    <w:rPr>
      <w:rFonts w:ascii="Times New Roman" w:hAnsi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  <w:semiHidden/>
  </w:style>
  <w:style w:type="paragraph" w:styleId="Antrat">
    <w:name w:val="caption"/>
    <w:basedOn w:val="prastasis"/>
    <w:next w:val="prastasis"/>
    <w:qFormat/>
    <w:pPr>
      <w:spacing w:before="200"/>
      <w:ind w:right="295"/>
      <w:jc w:val="center"/>
    </w:pPr>
    <w:rPr>
      <w:rFonts w:ascii="Times New Roman" w:hAnsi="Times New Roman"/>
      <w:b/>
      <w:sz w:val="22"/>
    </w:rPr>
  </w:style>
  <w:style w:type="character" w:customStyle="1" w:styleId="Antrat2Diagrama">
    <w:name w:val="Antraštė 2 Diagrama"/>
    <w:link w:val="Antrat2"/>
    <w:rsid w:val="001A084C"/>
    <w:rPr>
      <w:rFonts w:ascii="Times New Roman" w:hAnsi="Times New Roman"/>
      <w:b/>
      <w:sz w:val="24"/>
      <w:lang w:eastAsia="en-US"/>
    </w:rPr>
  </w:style>
  <w:style w:type="character" w:customStyle="1" w:styleId="Antrat3Diagrama">
    <w:name w:val="Antraštė 3 Diagrama"/>
    <w:link w:val="Antrat3"/>
    <w:rsid w:val="001A084C"/>
    <w:rPr>
      <w:rFonts w:ascii="Times New Roman" w:hAnsi="Times New Roman"/>
      <w:sz w:val="24"/>
      <w:lang w:eastAsia="en-US"/>
    </w:rPr>
  </w:style>
  <w:style w:type="paragraph" w:customStyle="1" w:styleId="preformatted">
    <w:name w:val="preformatted"/>
    <w:basedOn w:val="prastasis"/>
    <w:rsid w:val="001A084C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SKYRIAI\KDPriemimoskRASTINESposkyris\DOKUMENT&#370;%20VALDYMAS\BLANKAI\KOMISIJOS\Peticij&#371;%20komisija%20(protokolui).do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Peticijų komisija (protokolui).dot</Template>
  <TotalTime>0</TotalTime>
  <Pages>1</Pages>
  <Words>811</Words>
  <Characters>463</Characters>
  <Application>Microsoft Office Word</Application>
  <DocSecurity>4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Vilnius</vt:lpstr>
      <vt:lpstr>Vilnius</vt:lpstr>
    </vt:vector>
  </TitlesOfParts>
  <Company>LR Seimas</Company>
  <LinksUpToDate>false</LinksUpToDate>
  <CharactersWithSpaces>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Vilnius</dc:title>
  <dc:creator>ŠNIAUKŠTIENĖ Janina</dc:creator>
  <cp:lastModifiedBy>DUOBIENĖ Adrijana</cp:lastModifiedBy>
  <cp:revision>2</cp:revision>
  <cp:lastPrinted>2013-09-04T04:20:00Z</cp:lastPrinted>
  <dcterms:created xsi:type="dcterms:W3CDTF">2013-09-04T05:38:00Z</dcterms:created>
  <dcterms:modified xsi:type="dcterms:W3CDTF">2013-09-04T05:38:00Z</dcterms:modified>
</cp:coreProperties>
</file>